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5A27" w14:textId="521244A8" w:rsidR="00F01C09" w:rsidRPr="00FB179B" w:rsidRDefault="00BD3397" w:rsidP="00F01C09">
      <w:pPr>
        <w:pStyle w:val="Sinespaciado"/>
        <w:rPr>
          <w:rFonts w:cs="Arial"/>
          <w:b/>
          <w:sz w:val="20"/>
        </w:rPr>
      </w:pPr>
      <w:r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3360" behindDoc="0" locked="0" layoutInCell="1" allowOverlap="1" wp14:anchorId="3125B5E2" wp14:editId="1D9F7E8C">
            <wp:simplePos x="0" y="0"/>
            <wp:positionH relativeFrom="column">
              <wp:posOffset>394335</wp:posOffset>
            </wp:positionH>
            <wp:positionV relativeFrom="paragraph">
              <wp:posOffset>13970</wp:posOffset>
            </wp:positionV>
            <wp:extent cx="1569720" cy="906780"/>
            <wp:effectExtent l="0" t="0" r="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BBF"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2336" behindDoc="0" locked="0" layoutInCell="1" allowOverlap="1" wp14:anchorId="60B81C6E" wp14:editId="0B67BB33">
            <wp:simplePos x="0" y="0"/>
            <wp:positionH relativeFrom="column">
              <wp:posOffset>2339340</wp:posOffset>
            </wp:positionH>
            <wp:positionV relativeFrom="paragraph">
              <wp:posOffset>0</wp:posOffset>
            </wp:positionV>
            <wp:extent cx="771525" cy="771525"/>
            <wp:effectExtent l="0" t="0" r="0" b="9525"/>
            <wp:wrapSquare wrapText="bothSides"/>
            <wp:docPr id="3" name="Imagen 3" descr="OFICIAL NORSUD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OFICIAL NORSUD TRANSPAR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C09"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1" wp14:anchorId="46494852" wp14:editId="502FA585">
            <wp:simplePos x="0" y="0"/>
            <wp:positionH relativeFrom="column">
              <wp:posOffset>3481070</wp:posOffset>
            </wp:positionH>
            <wp:positionV relativeFrom="paragraph">
              <wp:posOffset>118745</wp:posOffset>
            </wp:positionV>
            <wp:extent cx="2170430" cy="57404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17E1" w14:textId="77777777" w:rsidR="0042556D" w:rsidRPr="007D05C2" w:rsidRDefault="0042556D" w:rsidP="00F01C09">
      <w:pPr>
        <w:pStyle w:val="Sinespaciado"/>
        <w:jc w:val="center"/>
        <w:rPr>
          <w:rFonts w:cs="Arial"/>
          <w:b/>
          <w:color w:val="FF0000"/>
          <w:sz w:val="20"/>
        </w:rPr>
      </w:pPr>
    </w:p>
    <w:p w14:paraId="5C9CE947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0AAE4122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5A055DE3" w14:textId="36B38E73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1AEFB192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787BFB49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47642A23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68B15C0D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772548AB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61E211F4" w14:textId="77777777" w:rsidR="0042556D" w:rsidRPr="00F01C09" w:rsidRDefault="0042556D" w:rsidP="0042556D">
      <w:pPr>
        <w:pStyle w:val="Sinespaciado"/>
        <w:jc w:val="center"/>
        <w:rPr>
          <w:rFonts w:ascii="Arial" w:hAnsi="Arial" w:cs="Arial"/>
          <w:b/>
          <w:sz w:val="20"/>
          <w:u w:val="single"/>
        </w:rPr>
      </w:pPr>
      <w:r w:rsidRPr="00F01C09">
        <w:rPr>
          <w:rFonts w:ascii="Arial" w:hAnsi="Arial" w:cs="Arial"/>
          <w:b/>
          <w:sz w:val="20"/>
          <w:u w:val="single"/>
        </w:rPr>
        <w:t>TÉRMINOS DE REFERENCIA</w:t>
      </w:r>
    </w:p>
    <w:p w14:paraId="38D7966E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05DB80FC" w14:textId="46131445" w:rsidR="0042556D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64FD79EC" w14:textId="77777777" w:rsidR="008E7F14" w:rsidRPr="007D05C2" w:rsidRDefault="008E7F1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75C1FB20" w14:textId="77777777" w:rsidR="0080186A" w:rsidRPr="007D05C2" w:rsidRDefault="0080186A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47066D29" w14:textId="50D1D51C" w:rsidR="00E071C5" w:rsidRPr="007D05C2" w:rsidRDefault="00107F66" w:rsidP="00107F66">
      <w:pPr>
        <w:pStyle w:val="Sinespaciado"/>
        <w:tabs>
          <w:tab w:val="left" w:pos="5964"/>
        </w:tabs>
        <w:jc w:val="left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</w:r>
    </w:p>
    <w:p w14:paraId="1E5DAFF4" w14:textId="1014B480" w:rsidR="0042556D" w:rsidRPr="00852137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  <w:r w:rsidRPr="00852137">
        <w:rPr>
          <w:rFonts w:ascii="Arial" w:hAnsi="Arial" w:cs="Arial"/>
          <w:b/>
          <w:sz w:val="20"/>
        </w:rPr>
        <w:t>Consultoría:</w:t>
      </w:r>
    </w:p>
    <w:p w14:paraId="0B33DD30" w14:textId="290291BC" w:rsidR="0042556D" w:rsidRPr="007D05C2" w:rsidRDefault="0042556D" w:rsidP="0042556D">
      <w:pPr>
        <w:pStyle w:val="Sinespaciado"/>
        <w:jc w:val="center"/>
        <w:rPr>
          <w:rFonts w:ascii="Arial" w:hAnsi="Arial" w:cs="Arial"/>
          <w:bCs/>
          <w:color w:val="FF0000"/>
          <w:sz w:val="12"/>
          <w:szCs w:val="12"/>
        </w:rPr>
      </w:pPr>
    </w:p>
    <w:p w14:paraId="5FB94118" w14:textId="27F32674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7DF0AF2" w14:textId="23D283AD" w:rsidR="00FA7945" w:rsidRPr="007D05C2" w:rsidRDefault="00FA7945" w:rsidP="00FA7945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  <w:r w:rsidRPr="00E071C5">
        <w:rPr>
          <w:rFonts w:ascii="Arial" w:hAnsi="Arial" w:cs="Arial"/>
          <w:b/>
          <w:sz w:val="20"/>
        </w:rPr>
        <w:t>“</w:t>
      </w:r>
      <w:r w:rsidR="00CB67F9">
        <w:rPr>
          <w:rFonts w:ascii="Arial" w:hAnsi="Arial" w:cs="Arial"/>
          <w:b/>
          <w:sz w:val="20"/>
        </w:rPr>
        <w:t xml:space="preserve">CAPACITACIÓN EN </w:t>
      </w:r>
      <w:r w:rsidR="00DC25C7">
        <w:rPr>
          <w:rFonts w:ascii="Arial" w:hAnsi="Arial" w:cs="Arial"/>
          <w:b/>
          <w:sz w:val="20"/>
        </w:rPr>
        <w:t>PREP</w:t>
      </w:r>
      <w:r w:rsidR="005C671A">
        <w:rPr>
          <w:rFonts w:ascii="Arial" w:hAnsi="Arial" w:cs="Arial"/>
          <w:b/>
          <w:sz w:val="20"/>
        </w:rPr>
        <w:t>A</w:t>
      </w:r>
      <w:r w:rsidR="00DC25C7">
        <w:rPr>
          <w:rFonts w:ascii="Arial" w:hAnsi="Arial" w:cs="Arial"/>
          <w:b/>
          <w:sz w:val="20"/>
        </w:rPr>
        <w:t xml:space="preserve">RACIÓN </w:t>
      </w:r>
      <w:r w:rsidR="00CB67F9">
        <w:rPr>
          <w:rFonts w:ascii="Arial" w:hAnsi="Arial" w:cs="Arial"/>
          <w:b/>
          <w:sz w:val="20"/>
        </w:rPr>
        <w:t>DE ALIMENTOS SALUDABLES CON INCORPORACIÓN DE PRODUCTOS DE LA COLMENA Y ALIMENTACIÓN SALUDABLE EN 16 COMUNIDADES DE LOS MUNICIPIOS DE SA</w:t>
      </w:r>
      <w:r w:rsidR="004949E0">
        <w:rPr>
          <w:rFonts w:ascii="Arial" w:hAnsi="Arial" w:cs="Arial"/>
          <w:b/>
          <w:sz w:val="20"/>
        </w:rPr>
        <w:t>N PABLO DE HUACARETA</w:t>
      </w:r>
      <w:r w:rsidR="00CB67F9">
        <w:rPr>
          <w:rFonts w:ascii="Arial" w:hAnsi="Arial" w:cs="Arial"/>
          <w:b/>
          <w:sz w:val="20"/>
        </w:rPr>
        <w:t xml:space="preserve"> Y MONTEAGUDO</w:t>
      </w:r>
      <w:r w:rsidRPr="00E071C5">
        <w:rPr>
          <w:rFonts w:ascii="Arial" w:hAnsi="Arial" w:cs="Arial"/>
          <w:b/>
          <w:sz w:val="20"/>
        </w:rPr>
        <w:t>”</w:t>
      </w:r>
    </w:p>
    <w:p w14:paraId="22484B5C" w14:textId="076457E1" w:rsidR="00E071C5" w:rsidRDefault="00E071C5" w:rsidP="00E071C5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F8C10B5" w14:textId="2B69AB8C" w:rsidR="00226D00" w:rsidRDefault="00226D00" w:rsidP="00E071C5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5DAA55B4" w14:textId="6AA6C1B7" w:rsidR="008E7F14" w:rsidRDefault="008E7F1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38A63A2A" w14:textId="684D5AF1" w:rsidR="005C3133" w:rsidRPr="005C3133" w:rsidRDefault="005C3133" w:rsidP="004C193E">
      <w:pPr>
        <w:pStyle w:val="Sinespaciado"/>
        <w:ind w:left="1276" w:hanging="1276"/>
        <w:jc w:val="center"/>
        <w:rPr>
          <w:rFonts w:ascii="Arial" w:hAnsi="Arial" w:cs="Arial"/>
          <w:b/>
          <w:sz w:val="20"/>
          <w:szCs w:val="20"/>
        </w:rPr>
      </w:pPr>
      <w:r w:rsidRPr="005C3133">
        <w:rPr>
          <w:rFonts w:ascii="Arial" w:hAnsi="Arial" w:cs="Arial"/>
          <w:b/>
          <w:sz w:val="20"/>
        </w:rPr>
        <w:t xml:space="preserve">Proyecto: </w:t>
      </w:r>
      <w:r w:rsidRPr="005C3133">
        <w:rPr>
          <w:rFonts w:ascii="Arial" w:hAnsi="Arial" w:cs="Arial"/>
          <w:b/>
          <w:sz w:val="20"/>
          <w:szCs w:val="20"/>
        </w:rPr>
        <w:t xml:space="preserve">42001 - </w:t>
      </w:r>
      <w:r w:rsidRPr="005C3133">
        <w:rPr>
          <w:rFonts w:ascii="Arial" w:hAnsi="Arial" w:cs="Arial"/>
          <w:b/>
          <w:bCs/>
          <w:sz w:val="20"/>
          <w:lang w:val="es-BO"/>
        </w:rPr>
        <w:t>Cadenas de Valor</w:t>
      </w:r>
    </w:p>
    <w:p w14:paraId="7ED236C2" w14:textId="0A115DD8" w:rsidR="0042556D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49C86BE9" w14:textId="77777777" w:rsidR="002668B4" w:rsidRPr="005C3133" w:rsidRDefault="002668B4" w:rsidP="002668B4">
      <w:pPr>
        <w:pStyle w:val="Sinespaciado"/>
        <w:ind w:left="1276" w:hanging="1276"/>
        <w:jc w:val="center"/>
        <w:rPr>
          <w:rFonts w:ascii="Arial" w:hAnsi="Arial" w:cs="Arial"/>
          <w:b/>
          <w:sz w:val="20"/>
          <w:szCs w:val="20"/>
        </w:rPr>
      </w:pPr>
      <w:r w:rsidRPr="005C3133">
        <w:rPr>
          <w:rFonts w:ascii="Arial" w:hAnsi="Arial" w:cs="Arial"/>
          <w:b/>
          <w:sz w:val="20"/>
        </w:rPr>
        <w:t>Proyecto:</w:t>
      </w:r>
      <w:r>
        <w:rPr>
          <w:rFonts w:ascii="Arial" w:hAnsi="Arial" w:cs="Arial"/>
          <w:b/>
          <w:sz w:val="20"/>
        </w:rPr>
        <w:t xml:space="preserve"> </w:t>
      </w:r>
      <w:r w:rsidRPr="006612FC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Mejorar la cadena de valor apícola con enfoque de adaptación al cambio climático y gestión sostenible de los recursos naturales y aminorar el impacto socio-económico de la COVID-19 de familias guaraníes y campesinas en los municipios de San Pablo de </w:t>
      </w:r>
      <w:proofErr w:type="spellStart"/>
      <w:r w:rsidRPr="006612FC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>Huacareta</w:t>
      </w:r>
      <w:proofErr w:type="spellEnd"/>
      <w:r w:rsidRPr="006612FC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 y Monteagudo, Chaco (Bolivia)</w:t>
      </w:r>
      <w:r w:rsidRPr="00BA76BF">
        <w:rPr>
          <w:rFonts w:ascii="Arial" w:hAnsi="Arial" w:cs="Arial"/>
          <w:b/>
          <w:sz w:val="20"/>
          <w:szCs w:val="20"/>
        </w:rPr>
        <w:t>”</w:t>
      </w:r>
    </w:p>
    <w:p w14:paraId="5749EAFA" w14:textId="77777777" w:rsidR="002668B4" w:rsidRPr="007D05C2" w:rsidRDefault="002668B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7449576" w14:textId="5B9755F2" w:rsidR="005C3133" w:rsidRPr="00B12909" w:rsidRDefault="005C3133" w:rsidP="005C3133">
      <w:pPr>
        <w:pStyle w:val="Sinespaciad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s-BO"/>
        </w:rPr>
        <w:t>PROGRAMA</w:t>
      </w:r>
      <w:r w:rsidRPr="00B12909">
        <w:rPr>
          <w:rFonts w:ascii="Arial" w:hAnsi="Arial" w:cs="Arial"/>
          <w:b/>
          <w:bCs/>
          <w:sz w:val="20"/>
          <w:lang w:val="es-BO"/>
        </w:rPr>
        <w:t xml:space="preserve">: </w:t>
      </w:r>
      <w:r>
        <w:rPr>
          <w:rFonts w:ascii="Arial" w:hAnsi="Arial" w:cs="Arial"/>
          <w:b/>
          <w:bCs/>
          <w:sz w:val="20"/>
          <w:lang w:val="es-BO"/>
        </w:rPr>
        <w:t>Región Chaco</w:t>
      </w:r>
    </w:p>
    <w:p w14:paraId="0D269EFF" w14:textId="77777777" w:rsidR="005C3133" w:rsidRPr="00B12909" w:rsidRDefault="005C3133" w:rsidP="005C3133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0F63F44A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089F6479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65DE222A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15D1858B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21FCE8A2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</w:p>
    <w:p w14:paraId="7E755F19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caps/>
          <w:sz w:val="20"/>
        </w:rPr>
      </w:pPr>
    </w:p>
    <w:p w14:paraId="77CE3086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  <w:r w:rsidRPr="00942F33">
        <w:rPr>
          <w:rFonts w:ascii="Arial" w:hAnsi="Arial" w:cs="Arial"/>
          <w:b/>
          <w:bCs/>
          <w:caps/>
          <w:sz w:val="20"/>
        </w:rPr>
        <w:t>FUNDACIóN INTERCULTURAL NOR SUD</w:t>
      </w:r>
    </w:p>
    <w:p w14:paraId="3C287AFE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</w:p>
    <w:p w14:paraId="2E1202A0" w14:textId="2E833B4F" w:rsidR="0042556D" w:rsidRPr="00942F33" w:rsidRDefault="00942F33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  <w:r w:rsidRPr="00942F33">
        <w:rPr>
          <w:rFonts w:ascii="Arial" w:hAnsi="Arial" w:cs="Arial"/>
          <w:b/>
          <w:bCs/>
          <w:caps/>
          <w:sz w:val="20"/>
        </w:rPr>
        <w:t>FUNDACIÓN AYUDA EN ACCIÓN</w:t>
      </w:r>
    </w:p>
    <w:p w14:paraId="03FB734B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6082BC71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12841DBC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7175713D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418616FD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02CBC0E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F373E40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655BFCEE" w14:textId="74B98CC3" w:rsidR="0042556D" w:rsidRDefault="0017192B" w:rsidP="0042556D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Mayo</w:t>
      </w:r>
      <w:r w:rsidR="0042556D" w:rsidRPr="00942F33">
        <w:rPr>
          <w:rFonts w:ascii="Arial" w:hAnsi="Arial" w:cs="Arial"/>
          <w:b/>
          <w:sz w:val="20"/>
        </w:rPr>
        <w:t>, 202</w:t>
      </w:r>
      <w:r w:rsidR="003060A1">
        <w:rPr>
          <w:rFonts w:ascii="Arial" w:hAnsi="Arial" w:cs="Arial"/>
          <w:b/>
          <w:sz w:val="20"/>
        </w:rPr>
        <w:t>3</w:t>
      </w:r>
    </w:p>
    <w:p w14:paraId="12AF4236" w14:textId="688BC05F" w:rsidR="008C590B" w:rsidRDefault="008C590B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5E3184B" w14:textId="1F4A1F0D" w:rsidR="008C590B" w:rsidRDefault="008C590B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7995E9F2" w14:textId="7E058D45" w:rsidR="001B6168" w:rsidRDefault="001B6168" w:rsidP="0042556D">
      <w:pPr>
        <w:pStyle w:val="Sinespaciado"/>
        <w:jc w:val="center"/>
        <w:rPr>
          <w:rFonts w:ascii="Arial" w:hAnsi="Arial" w:cs="Arial"/>
          <w:bCs/>
          <w:sz w:val="12"/>
          <w:szCs w:val="12"/>
        </w:rPr>
      </w:pPr>
    </w:p>
    <w:p w14:paraId="3609936B" w14:textId="28693362" w:rsidR="0065375E" w:rsidRDefault="0065375E" w:rsidP="0042556D">
      <w:pPr>
        <w:pStyle w:val="Sinespaciado"/>
        <w:jc w:val="center"/>
        <w:rPr>
          <w:rFonts w:ascii="Arial" w:hAnsi="Arial" w:cs="Arial"/>
          <w:bCs/>
          <w:sz w:val="12"/>
          <w:szCs w:val="12"/>
        </w:rPr>
      </w:pPr>
    </w:p>
    <w:p w14:paraId="66E50353" w14:textId="7ABD875A" w:rsidR="0065375E" w:rsidRDefault="0065375E" w:rsidP="0042556D">
      <w:pPr>
        <w:pStyle w:val="Sinespaciado"/>
        <w:jc w:val="center"/>
        <w:rPr>
          <w:rFonts w:ascii="Arial" w:hAnsi="Arial" w:cs="Arial"/>
          <w:bCs/>
          <w:sz w:val="12"/>
          <w:szCs w:val="12"/>
        </w:rPr>
      </w:pPr>
    </w:p>
    <w:p w14:paraId="53FE7FBB" w14:textId="77777777" w:rsidR="0065375E" w:rsidRPr="001B6168" w:rsidRDefault="0065375E" w:rsidP="0042556D">
      <w:pPr>
        <w:pStyle w:val="Sinespaciado"/>
        <w:jc w:val="center"/>
        <w:rPr>
          <w:rFonts w:ascii="Arial" w:hAnsi="Arial" w:cs="Arial"/>
          <w:bCs/>
          <w:sz w:val="12"/>
          <w:szCs w:val="12"/>
        </w:rPr>
      </w:pPr>
    </w:p>
    <w:p w14:paraId="7DA138C2" w14:textId="77777777" w:rsidR="007E6D78" w:rsidRDefault="007E6D78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1F59C77" w14:textId="7C3FE242" w:rsidR="00FA7945" w:rsidRPr="00FA7945" w:rsidRDefault="00FA7945" w:rsidP="00FA7945">
      <w:pPr>
        <w:pStyle w:val="Sinespaciado"/>
        <w:jc w:val="center"/>
        <w:rPr>
          <w:rFonts w:ascii="Arial" w:hAnsi="Arial" w:cs="Arial"/>
          <w:bCs/>
          <w:iCs/>
          <w:sz w:val="12"/>
          <w:szCs w:val="12"/>
          <w:lang w:val="es-ES_tradnl"/>
        </w:rPr>
      </w:pPr>
    </w:p>
    <w:p w14:paraId="08A774FE" w14:textId="1B3FE7C0" w:rsidR="008C590B" w:rsidRDefault="008C590B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7DAA826B" w14:textId="203B65AD" w:rsidR="008C590B" w:rsidRPr="008C590B" w:rsidRDefault="008C590B" w:rsidP="008C590B">
      <w:pPr>
        <w:pStyle w:val="Sinespaciado"/>
        <w:jc w:val="right"/>
        <w:rPr>
          <w:rFonts w:ascii="Arial" w:hAnsi="Arial" w:cs="Arial"/>
          <w:bCs/>
          <w:sz w:val="12"/>
          <w:szCs w:val="12"/>
        </w:rPr>
      </w:pPr>
    </w:p>
    <w:p w14:paraId="150334F1" w14:textId="78CBD655" w:rsidR="0042556D" w:rsidRPr="00645587" w:rsidRDefault="0042556D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645587">
        <w:rPr>
          <w:rFonts w:ascii="Arial" w:hAnsi="Arial" w:cs="Arial"/>
          <w:b/>
          <w:sz w:val="20"/>
          <w:szCs w:val="20"/>
          <w:u w:val="single"/>
          <w:lang w:val="es-ES_tradnl"/>
        </w:rPr>
        <w:t>TÉRMINOS DE REFERENCIA</w:t>
      </w:r>
    </w:p>
    <w:p w14:paraId="3712CC68" w14:textId="77777777" w:rsidR="0042556D" w:rsidRPr="00645587" w:rsidRDefault="0042556D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47782935" w14:textId="68A1A8BF" w:rsidR="003F5F6B" w:rsidRDefault="00FA7945" w:rsidP="003F5F6B">
      <w:pPr>
        <w:pStyle w:val="Sinespaciado"/>
        <w:jc w:val="center"/>
        <w:rPr>
          <w:rFonts w:ascii="Arial" w:hAnsi="Arial" w:cs="Arial"/>
          <w:b/>
          <w:sz w:val="20"/>
        </w:rPr>
      </w:pPr>
      <w:r w:rsidRPr="00E071C5">
        <w:rPr>
          <w:rFonts w:ascii="Arial" w:hAnsi="Arial" w:cs="Arial"/>
          <w:b/>
          <w:sz w:val="20"/>
        </w:rPr>
        <w:t>“</w:t>
      </w:r>
      <w:r w:rsidR="00D10BDC">
        <w:rPr>
          <w:rFonts w:ascii="Arial" w:hAnsi="Arial" w:cs="Arial"/>
          <w:b/>
          <w:sz w:val="20"/>
        </w:rPr>
        <w:t>CAPACITACIÓN EN PREPARACIÓN DE ALIMENTOS SALUDABLES CON INCORPORACIÓN DE PRODUCTOS DE LA COLMENA Y ALIMENTACIÓN SALUDABLE EN 16 COMUNIDADES DE LOS MUNICIPIOS DE SAN PABLO DE HUACARETA Y MONTEAGUDO</w:t>
      </w:r>
      <w:r w:rsidRPr="00E071C5">
        <w:rPr>
          <w:rFonts w:ascii="Arial" w:hAnsi="Arial" w:cs="Arial"/>
          <w:b/>
          <w:sz w:val="20"/>
        </w:rPr>
        <w:t>”</w:t>
      </w:r>
    </w:p>
    <w:p w14:paraId="1CD3A651" w14:textId="158D5B81" w:rsidR="00D10BDC" w:rsidRDefault="00D10BDC" w:rsidP="003F5F6B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7DD66589" w14:textId="54D0482B" w:rsidR="0042556D" w:rsidRPr="00A02A89" w:rsidRDefault="0042556D" w:rsidP="00297EFE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A02A89">
        <w:rPr>
          <w:rFonts w:ascii="Arial" w:hAnsi="Arial" w:cs="Arial"/>
          <w:b/>
          <w:sz w:val="20"/>
          <w:szCs w:val="20"/>
          <w:lang w:val="es-ES_tradnl"/>
        </w:rPr>
        <w:t>ANTECEDENTES Y JUSTIFICACION</w:t>
      </w:r>
      <w:r w:rsidR="00322DAC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25023B4C" w14:textId="77777777" w:rsidR="0042556D" w:rsidRPr="00A02A89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468BC620" w14:textId="5EA5F10A" w:rsidR="00D85B18" w:rsidRDefault="008C2940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Toc236106115"/>
      <w:bookmarkStart w:id="1" w:name="_Toc236448007"/>
      <w:bookmarkStart w:id="2" w:name="_Toc236448488"/>
      <w:bookmarkStart w:id="3" w:name="_Toc236453266"/>
      <w:bookmarkStart w:id="4" w:name="_Toc236479987"/>
      <w:bookmarkStart w:id="5" w:name="_Toc236480066"/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Cs/>
          <w:sz w:val="20"/>
          <w:szCs w:val="20"/>
        </w:rPr>
        <w:t xml:space="preserve">La apicultura se constituye en uno de los rubros y cadenas de valor más importantes de la región Chaco, por </w:t>
      </w:r>
      <w:r w:rsidR="00C321E2">
        <w:rPr>
          <w:rFonts w:ascii="Arial" w:hAnsi="Arial" w:cs="Arial"/>
          <w:bCs/>
          <w:sz w:val="20"/>
          <w:szCs w:val="20"/>
        </w:rPr>
        <w:t xml:space="preserve">las potencialidades de reserva de bosque nativo </w:t>
      </w:r>
      <w:r w:rsidR="00C321E2" w:rsidRPr="00A02A89">
        <w:rPr>
          <w:rFonts w:ascii="Arial" w:hAnsi="Arial" w:cs="Arial"/>
          <w:bCs/>
          <w:sz w:val="20"/>
          <w:szCs w:val="20"/>
        </w:rPr>
        <w:t>de pie de monte y la</w:t>
      </w:r>
      <w:r w:rsidR="00A55A18">
        <w:rPr>
          <w:rFonts w:ascii="Arial" w:hAnsi="Arial" w:cs="Arial"/>
          <w:bCs/>
          <w:sz w:val="20"/>
          <w:szCs w:val="20"/>
        </w:rPr>
        <w:t>s</w:t>
      </w:r>
      <w:r w:rsidR="00C321E2" w:rsidRPr="00A02A89">
        <w:rPr>
          <w:rFonts w:ascii="Arial" w:hAnsi="Arial" w:cs="Arial"/>
          <w:bCs/>
          <w:sz w:val="20"/>
          <w:szCs w:val="20"/>
        </w:rPr>
        <w:t xml:space="preserve"> cadena</w:t>
      </w:r>
      <w:r w:rsidR="00A55A18">
        <w:rPr>
          <w:rFonts w:ascii="Arial" w:hAnsi="Arial" w:cs="Arial"/>
          <w:bCs/>
          <w:sz w:val="20"/>
          <w:szCs w:val="20"/>
        </w:rPr>
        <w:t>s</w:t>
      </w:r>
      <w:r w:rsidR="00C321E2" w:rsidRPr="00A02A89">
        <w:rPr>
          <w:rFonts w:ascii="Arial" w:hAnsi="Arial" w:cs="Arial"/>
          <w:bCs/>
          <w:sz w:val="20"/>
          <w:szCs w:val="20"/>
        </w:rPr>
        <w:t xml:space="preserve"> </w:t>
      </w:r>
      <w:r w:rsidR="00C321E2">
        <w:rPr>
          <w:rFonts w:ascii="Arial" w:hAnsi="Arial" w:cs="Arial"/>
          <w:bCs/>
          <w:sz w:val="20"/>
          <w:szCs w:val="20"/>
        </w:rPr>
        <w:t xml:space="preserve">montañosas </w:t>
      </w:r>
      <w:r w:rsidR="00C321E2" w:rsidRPr="00A02A89">
        <w:rPr>
          <w:rFonts w:ascii="Arial" w:hAnsi="Arial" w:cs="Arial"/>
          <w:bCs/>
          <w:sz w:val="20"/>
          <w:szCs w:val="20"/>
        </w:rPr>
        <w:t>del territorio</w:t>
      </w:r>
      <w:r w:rsidR="00C321E2">
        <w:rPr>
          <w:rFonts w:ascii="Arial" w:hAnsi="Arial" w:cs="Arial"/>
          <w:bCs/>
          <w:sz w:val="20"/>
          <w:szCs w:val="20"/>
        </w:rPr>
        <w:t xml:space="preserve"> </w:t>
      </w:r>
      <w:r w:rsidR="00E04152">
        <w:rPr>
          <w:rFonts w:ascii="Arial" w:hAnsi="Arial" w:cs="Arial"/>
          <w:bCs/>
          <w:sz w:val="20"/>
          <w:szCs w:val="20"/>
        </w:rPr>
        <w:t>como la Serranía de los Milagro</w:t>
      </w:r>
      <w:r w:rsidR="00A55A18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Iñau</w:t>
      </w:r>
      <w:proofErr w:type="spellEnd"/>
      <w:r w:rsidR="00E04152">
        <w:rPr>
          <w:rFonts w:ascii="Arial" w:hAnsi="Arial" w:cs="Arial"/>
          <w:bCs/>
          <w:sz w:val="20"/>
          <w:szCs w:val="20"/>
        </w:rPr>
        <w:t xml:space="preserve"> y otros dentro de la jurisdicción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4152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os</w:t>
      </w:r>
      <w:r w:rsidR="00E04152">
        <w:rPr>
          <w:rFonts w:ascii="Arial" w:hAnsi="Arial" w:cs="Arial"/>
          <w:bCs/>
          <w:sz w:val="20"/>
          <w:szCs w:val="20"/>
        </w:rPr>
        <w:t xml:space="preserve"> Municipio</w:t>
      </w:r>
      <w:r>
        <w:rPr>
          <w:rFonts w:ascii="Arial" w:hAnsi="Arial" w:cs="Arial"/>
          <w:bCs/>
          <w:sz w:val="20"/>
          <w:szCs w:val="20"/>
        </w:rPr>
        <w:t>s</w:t>
      </w:r>
      <w:r w:rsidR="00E04152">
        <w:rPr>
          <w:rFonts w:ascii="Arial" w:hAnsi="Arial" w:cs="Arial"/>
          <w:bCs/>
          <w:sz w:val="20"/>
          <w:szCs w:val="20"/>
        </w:rPr>
        <w:t xml:space="preserve"> de San Pablo de </w:t>
      </w:r>
      <w:proofErr w:type="spellStart"/>
      <w:r w:rsidR="00E04152">
        <w:rPr>
          <w:rFonts w:ascii="Arial" w:hAnsi="Arial" w:cs="Arial"/>
          <w:bCs/>
          <w:sz w:val="20"/>
          <w:szCs w:val="20"/>
        </w:rPr>
        <w:t>Huacareta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y Monteagudo </w:t>
      </w:r>
      <w:r w:rsidR="00E04152">
        <w:rPr>
          <w:rFonts w:ascii="Arial" w:hAnsi="Arial" w:cs="Arial"/>
          <w:bCs/>
          <w:sz w:val="20"/>
          <w:szCs w:val="20"/>
        </w:rPr>
        <w:t>con diversidad de flora melífera apta para la apicultura y la gestión sostenible de las áreas de recarga hídrica de fuentes de agua,</w:t>
      </w:r>
      <w:r>
        <w:rPr>
          <w:rFonts w:ascii="Arial" w:hAnsi="Arial" w:cs="Arial"/>
          <w:bCs/>
          <w:sz w:val="20"/>
          <w:szCs w:val="20"/>
        </w:rPr>
        <w:t xml:space="preserve"> con las que se obtiene una producción apícola con sus diferentes productos como la miel, polen, propóleos y otros con propiedades nutritivas y </w:t>
      </w:r>
      <w:r w:rsidR="002015DE">
        <w:rPr>
          <w:rFonts w:ascii="Arial" w:hAnsi="Arial" w:cs="Arial"/>
          <w:bCs/>
          <w:sz w:val="20"/>
          <w:szCs w:val="20"/>
        </w:rPr>
        <w:t>terapéuticas de alto valor nutricional y medicinal</w:t>
      </w:r>
      <w:r w:rsidR="004F3711">
        <w:rPr>
          <w:rFonts w:ascii="Arial" w:hAnsi="Arial" w:cs="Arial"/>
          <w:bCs/>
          <w:sz w:val="20"/>
          <w:szCs w:val="20"/>
        </w:rPr>
        <w:t xml:space="preserve"> que la genera un valor agregado diferencial respecto a productos de la colmena producidos en otras regiones; por lo que en la última década </w:t>
      </w:r>
      <w:r w:rsidR="00AA3642">
        <w:rPr>
          <w:rFonts w:ascii="Arial" w:hAnsi="Arial" w:cs="Arial"/>
          <w:bCs/>
          <w:sz w:val="20"/>
          <w:szCs w:val="20"/>
        </w:rPr>
        <w:t>más</w:t>
      </w:r>
      <w:r w:rsidR="004F3711">
        <w:rPr>
          <w:rFonts w:ascii="Arial" w:hAnsi="Arial" w:cs="Arial"/>
          <w:bCs/>
          <w:sz w:val="20"/>
          <w:szCs w:val="20"/>
        </w:rPr>
        <w:t xml:space="preserve"> de </w:t>
      </w:r>
      <w:r w:rsidR="00C86F77">
        <w:rPr>
          <w:rFonts w:ascii="Arial" w:hAnsi="Arial" w:cs="Arial"/>
          <w:bCs/>
          <w:sz w:val="20"/>
          <w:szCs w:val="20"/>
        </w:rPr>
        <w:t>633</w:t>
      </w:r>
      <w:r w:rsidR="004F3711">
        <w:rPr>
          <w:rFonts w:ascii="Arial" w:hAnsi="Arial" w:cs="Arial"/>
          <w:bCs/>
          <w:sz w:val="20"/>
          <w:szCs w:val="20"/>
        </w:rPr>
        <w:t xml:space="preserve"> productores y productoras han incursionado en la apicultura en los municipios de San Pablo de </w:t>
      </w:r>
      <w:proofErr w:type="spellStart"/>
      <w:r w:rsidR="004F3711">
        <w:rPr>
          <w:rFonts w:ascii="Arial" w:hAnsi="Arial" w:cs="Arial"/>
          <w:bCs/>
          <w:sz w:val="20"/>
          <w:szCs w:val="20"/>
        </w:rPr>
        <w:t>Huacareta</w:t>
      </w:r>
      <w:proofErr w:type="spellEnd"/>
      <w:r w:rsidR="004F3711">
        <w:rPr>
          <w:rFonts w:ascii="Arial" w:hAnsi="Arial" w:cs="Arial"/>
          <w:bCs/>
          <w:sz w:val="20"/>
          <w:szCs w:val="20"/>
        </w:rPr>
        <w:t xml:space="preserve"> y Monteagudo como parte de sus actividades productivas y medios de generación de ingresos familiares, por una parte; por otra, el consumo </w:t>
      </w:r>
      <w:r w:rsidR="00AA3642">
        <w:rPr>
          <w:rFonts w:ascii="Arial" w:hAnsi="Arial" w:cs="Arial"/>
          <w:bCs/>
          <w:sz w:val="20"/>
          <w:szCs w:val="20"/>
        </w:rPr>
        <w:t>per cápita</w:t>
      </w:r>
      <w:r w:rsidR="004F3711">
        <w:rPr>
          <w:rFonts w:ascii="Arial" w:hAnsi="Arial" w:cs="Arial"/>
          <w:bCs/>
          <w:sz w:val="20"/>
          <w:szCs w:val="20"/>
        </w:rPr>
        <w:t xml:space="preserve"> de los productos de la colmena </w:t>
      </w:r>
      <w:r w:rsidR="002824B2">
        <w:rPr>
          <w:rFonts w:ascii="Arial" w:hAnsi="Arial" w:cs="Arial"/>
          <w:bCs/>
          <w:sz w:val="20"/>
          <w:szCs w:val="20"/>
        </w:rPr>
        <w:t xml:space="preserve">especialmente miel </w:t>
      </w:r>
      <w:r w:rsidR="004F3711">
        <w:rPr>
          <w:rFonts w:ascii="Arial" w:hAnsi="Arial" w:cs="Arial"/>
          <w:bCs/>
          <w:sz w:val="20"/>
          <w:szCs w:val="20"/>
        </w:rPr>
        <w:t xml:space="preserve">igualmente se ha visto incrementado </w:t>
      </w:r>
      <w:r w:rsidR="00AA3642">
        <w:rPr>
          <w:rFonts w:ascii="Arial" w:hAnsi="Arial" w:cs="Arial"/>
          <w:bCs/>
          <w:sz w:val="20"/>
          <w:szCs w:val="20"/>
        </w:rPr>
        <w:t xml:space="preserve">en la población principalmente </w:t>
      </w:r>
      <w:r w:rsidR="004F3711">
        <w:rPr>
          <w:rFonts w:ascii="Arial" w:hAnsi="Arial" w:cs="Arial"/>
          <w:bCs/>
          <w:sz w:val="20"/>
          <w:szCs w:val="20"/>
        </w:rPr>
        <w:t xml:space="preserve"> </w:t>
      </w:r>
      <w:r w:rsidR="00D85B18">
        <w:rPr>
          <w:rFonts w:ascii="Arial" w:hAnsi="Arial" w:cs="Arial"/>
          <w:bCs/>
          <w:sz w:val="20"/>
          <w:szCs w:val="20"/>
        </w:rPr>
        <w:t>urbana de los productos de la colmena</w:t>
      </w:r>
      <w:r w:rsidR="002824B2">
        <w:rPr>
          <w:rFonts w:ascii="Arial" w:hAnsi="Arial" w:cs="Arial"/>
          <w:bCs/>
          <w:sz w:val="20"/>
          <w:szCs w:val="20"/>
        </w:rPr>
        <w:t xml:space="preserve"> que antes del año 2020 no superaba los 122 gramos de miel año por persona en Bolivia</w:t>
      </w:r>
      <w:r w:rsidR="00D85B18">
        <w:rPr>
          <w:rFonts w:ascii="Arial" w:hAnsi="Arial" w:cs="Arial"/>
          <w:bCs/>
          <w:sz w:val="20"/>
          <w:szCs w:val="20"/>
        </w:rPr>
        <w:t>, consecuencia de su consumo como insumo natural de prevención y tratamiento de la enfermedad del COVID-19, con resultados altamente positivos, consolidándose a partir de ello, como parte de los insumos preventivos y de tratamiento de un importante sector de las familias y población de centros urbanos y capitales del Estado Boliviano.</w:t>
      </w:r>
    </w:p>
    <w:p w14:paraId="5FEED703" w14:textId="77777777" w:rsidR="00D85B18" w:rsidRDefault="00D85B18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A5BD8D0" w14:textId="00ECA46E" w:rsidR="009002D3" w:rsidRDefault="00B21826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Sin embargo a nivel de la población de las comunidades y de los propios productores, a pesar </w:t>
      </w:r>
      <w:r w:rsidR="002B5855">
        <w:rPr>
          <w:rFonts w:ascii="Arial" w:hAnsi="Arial" w:cs="Arial"/>
          <w:bCs/>
          <w:sz w:val="20"/>
          <w:szCs w:val="20"/>
        </w:rPr>
        <w:t>de que los productos de la colmena se constituyen en parte de sus medios de generación de ingresos</w:t>
      </w:r>
      <w:r w:rsidR="00557C6A">
        <w:rPr>
          <w:rFonts w:ascii="Arial" w:hAnsi="Arial" w:cs="Arial"/>
          <w:bCs/>
          <w:sz w:val="20"/>
          <w:szCs w:val="20"/>
        </w:rPr>
        <w:t xml:space="preserve">, todavía prevalece un contexto de desconocimiento </w:t>
      </w:r>
      <w:r w:rsidR="007059D3">
        <w:rPr>
          <w:rFonts w:ascii="Arial" w:hAnsi="Arial" w:cs="Arial"/>
          <w:bCs/>
          <w:sz w:val="20"/>
          <w:szCs w:val="20"/>
        </w:rPr>
        <w:t>respecto a</w:t>
      </w:r>
      <w:r w:rsidR="00557C6A">
        <w:rPr>
          <w:rFonts w:ascii="Arial" w:hAnsi="Arial" w:cs="Arial"/>
          <w:bCs/>
          <w:sz w:val="20"/>
          <w:szCs w:val="20"/>
        </w:rPr>
        <w:t xml:space="preserve"> </w:t>
      </w:r>
      <w:r w:rsidR="00AA6D1D">
        <w:rPr>
          <w:rFonts w:ascii="Arial" w:hAnsi="Arial" w:cs="Arial"/>
          <w:bCs/>
          <w:sz w:val="20"/>
          <w:szCs w:val="20"/>
        </w:rPr>
        <w:t>la</w:t>
      </w:r>
      <w:r w:rsidR="00557C6A">
        <w:rPr>
          <w:rFonts w:ascii="Arial" w:hAnsi="Arial" w:cs="Arial"/>
          <w:bCs/>
          <w:sz w:val="20"/>
          <w:szCs w:val="20"/>
        </w:rPr>
        <w:t xml:space="preserve"> propiedades nutritivas y medicinales de los productos de la colmena </w:t>
      </w:r>
      <w:r w:rsidR="001017C3">
        <w:rPr>
          <w:rFonts w:ascii="Arial" w:hAnsi="Arial" w:cs="Arial"/>
          <w:bCs/>
          <w:sz w:val="20"/>
          <w:szCs w:val="20"/>
        </w:rPr>
        <w:t xml:space="preserve">que se traduce en un nivel bajo de consumo, limitado a periodos definidos como  la época de la navidad, sobre todo en la población infantil; por lo que hace necesario promover procesos de </w:t>
      </w:r>
      <w:r w:rsidR="009002D3">
        <w:rPr>
          <w:rFonts w:ascii="Arial" w:hAnsi="Arial" w:cs="Arial"/>
          <w:bCs/>
          <w:sz w:val="20"/>
          <w:szCs w:val="20"/>
        </w:rPr>
        <w:t>sensibilización y capacitación en principios de la alimentación saludable, preparación de alimentos saludables con incorporación de productos de la colmena</w:t>
      </w:r>
      <w:r w:rsidR="00AA6D1D">
        <w:rPr>
          <w:rFonts w:ascii="Arial" w:hAnsi="Arial" w:cs="Arial"/>
          <w:bCs/>
          <w:sz w:val="20"/>
          <w:szCs w:val="20"/>
        </w:rPr>
        <w:t>,</w:t>
      </w:r>
      <w:r w:rsidR="009002D3">
        <w:rPr>
          <w:rFonts w:ascii="Arial" w:hAnsi="Arial" w:cs="Arial"/>
          <w:bCs/>
          <w:sz w:val="20"/>
          <w:szCs w:val="20"/>
        </w:rPr>
        <w:t xml:space="preserve"> orientado en incentivar el consumo de los mismos, así como la inclusión en la dieta alimentaria, más aun considerando los impactos generados por la COVID-19 en la salud de la población.</w:t>
      </w:r>
    </w:p>
    <w:p w14:paraId="116CD0C7" w14:textId="16921A58" w:rsidR="00E94CEA" w:rsidRDefault="00E94CEA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57E280C" w14:textId="6916D9EC" w:rsidR="00F52315" w:rsidRDefault="00E94CEA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 ello </w:t>
      </w:r>
      <w:r w:rsidR="00E04152">
        <w:rPr>
          <w:rFonts w:ascii="Arial" w:hAnsi="Arial" w:cs="Arial"/>
          <w:bCs/>
          <w:sz w:val="20"/>
          <w:szCs w:val="20"/>
        </w:rPr>
        <w:t xml:space="preserve">la Fundación Intercultural </w:t>
      </w:r>
      <w:proofErr w:type="spellStart"/>
      <w:r w:rsidR="00E04152">
        <w:rPr>
          <w:rFonts w:ascii="Arial" w:hAnsi="Arial" w:cs="Arial"/>
          <w:bCs/>
          <w:sz w:val="20"/>
          <w:szCs w:val="20"/>
        </w:rPr>
        <w:t>Nor</w:t>
      </w:r>
      <w:proofErr w:type="spellEnd"/>
      <w:r w:rsidR="00E04152">
        <w:rPr>
          <w:rFonts w:ascii="Arial" w:hAnsi="Arial" w:cs="Arial"/>
          <w:bCs/>
          <w:sz w:val="20"/>
          <w:szCs w:val="20"/>
        </w:rPr>
        <w:t xml:space="preserve"> Sud en asocio con la Fundación Ayuda en Acción, como aliados de los Gobiernos Autónomo Municipales de San Pablo de </w:t>
      </w:r>
      <w:proofErr w:type="spellStart"/>
      <w:r w:rsidR="00E04152">
        <w:rPr>
          <w:rFonts w:ascii="Arial" w:hAnsi="Arial" w:cs="Arial"/>
          <w:bCs/>
          <w:sz w:val="20"/>
          <w:szCs w:val="20"/>
        </w:rPr>
        <w:t>Huacareta</w:t>
      </w:r>
      <w:proofErr w:type="spellEnd"/>
      <w:r w:rsidR="00E04152">
        <w:rPr>
          <w:rFonts w:ascii="Arial" w:hAnsi="Arial" w:cs="Arial"/>
          <w:bCs/>
          <w:sz w:val="20"/>
          <w:szCs w:val="20"/>
        </w:rPr>
        <w:t xml:space="preserve"> y Monteagudo; </w:t>
      </w:r>
      <w:r>
        <w:rPr>
          <w:rFonts w:ascii="Arial" w:hAnsi="Arial" w:cs="Arial"/>
          <w:bCs/>
          <w:sz w:val="20"/>
          <w:szCs w:val="20"/>
        </w:rPr>
        <w:t xml:space="preserve">y consecuencia de los impactos de la COVID-19 en los medios de vida y la salud de la población, en los últimos años </w:t>
      </w:r>
      <w:r w:rsidR="00E04152">
        <w:rPr>
          <w:rFonts w:ascii="Arial" w:hAnsi="Arial" w:cs="Arial"/>
          <w:bCs/>
          <w:sz w:val="20"/>
          <w:szCs w:val="20"/>
        </w:rPr>
        <w:t xml:space="preserve">han </w:t>
      </w:r>
      <w:r>
        <w:rPr>
          <w:rFonts w:ascii="Arial" w:hAnsi="Arial" w:cs="Arial"/>
          <w:bCs/>
          <w:sz w:val="20"/>
          <w:szCs w:val="20"/>
        </w:rPr>
        <w:t xml:space="preserve">orientado </w:t>
      </w:r>
      <w:r w:rsidR="00E04152">
        <w:rPr>
          <w:rFonts w:ascii="Arial" w:hAnsi="Arial" w:cs="Arial"/>
          <w:bCs/>
          <w:sz w:val="20"/>
          <w:szCs w:val="20"/>
        </w:rPr>
        <w:t xml:space="preserve">su estrategia de cooperación en el apoyo al desarrollo sostenible y resiliente de la cadena apícola, orientado al desarrollo de alternativas productivas y económicas </w:t>
      </w:r>
      <w:r w:rsidR="00F52315">
        <w:rPr>
          <w:rFonts w:ascii="Arial" w:hAnsi="Arial" w:cs="Arial"/>
          <w:bCs/>
          <w:sz w:val="20"/>
          <w:szCs w:val="20"/>
        </w:rPr>
        <w:t xml:space="preserve">sostenibles </w:t>
      </w:r>
      <w:r w:rsidR="00E04152">
        <w:rPr>
          <w:rFonts w:ascii="Arial" w:hAnsi="Arial" w:cs="Arial"/>
          <w:bCs/>
          <w:sz w:val="20"/>
          <w:szCs w:val="20"/>
        </w:rPr>
        <w:t>para las familias</w:t>
      </w:r>
      <w:r w:rsidR="00F52315">
        <w:rPr>
          <w:rFonts w:ascii="Arial" w:hAnsi="Arial" w:cs="Arial"/>
          <w:bCs/>
          <w:sz w:val="20"/>
          <w:szCs w:val="20"/>
        </w:rPr>
        <w:t>, basados en los enfoques de la resiliencia y adaptación frente a los efectos del cambio climático en los medios de vida</w:t>
      </w:r>
      <w:r>
        <w:rPr>
          <w:rFonts w:ascii="Arial" w:hAnsi="Arial" w:cs="Arial"/>
          <w:bCs/>
          <w:sz w:val="20"/>
          <w:szCs w:val="20"/>
        </w:rPr>
        <w:t xml:space="preserve">; así como en la mejora de la alimentación saludable en función a las propiedades nutritivas y </w:t>
      </w:r>
      <w:r w:rsidR="00DB1A53">
        <w:rPr>
          <w:rFonts w:ascii="Arial" w:hAnsi="Arial" w:cs="Arial"/>
          <w:bCs/>
          <w:sz w:val="20"/>
          <w:szCs w:val="20"/>
        </w:rPr>
        <w:t>terapéuticas</w:t>
      </w:r>
      <w:r>
        <w:rPr>
          <w:rFonts w:ascii="Arial" w:hAnsi="Arial" w:cs="Arial"/>
          <w:bCs/>
          <w:sz w:val="20"/>
          <w:szCs w:val="20"/>
        </w:rPr>
        <w:t xml:space="preserve"> de los productos de la colmena que conlleven a la implementación de estrategias de prevención de enfermedades prevalentes o emergentes como la COVID-19, sobre todos en población </w:t>
      </w:r>
      <w:r w:rsidR="00DB1A53">
        <w:rPr>
          <w:rFonts w:ascii="Arial" w:hAnsi="Arial" w:cs="Arial"/>
          <w:bCs/>
          <w:sz w:val="20"/>
          <w:szCs w:val="20"/>
        </w:rPr>
        <w:t xml:space="preserve">situada en condiciones </w:t>
      </w:r>
      <w:r>
        <w:rPr>
          <w:rFonts w:ascii="Arial" w:hAnsi="Arial" w:cs="Arial"/>
          <w:bCs/>
          <w:sz w:val="20"/>
          <w:szCs w:val="20"/>
        </w:rPr>
        <w:t>de alta vulnerabilidad social y económica</w:t>
      </w:r>
      <w:r w:rsidR="00DB1A53">
        <w:rPr>
          <w:rFonts w:ascii="Arial" w:hAnsi="Arial" w:cs="Arial"/>
          <w:bCs/>
          <w:sz w:val="20"/>
          <w:szCs w:val="20"/>
        </w:rPr>
        <w:t>, como son las familias campesinas y guaran</w:t>
      </w:r>
      <w:r w:rsidR="00AE2CC2">
        <w:rPr>
          <w:rFonts w:ascii="Arial" w:hAnsi="Arial" w:cs="Arial"/>
          <w:bCs/>
          <w:sz w:val="20"/>
          <w:szCs w:val="20"/>
        </w:rPr>
        <w:t>í</w:t>
      </w:r>
      <w:r w:rsidR="00DB1A53">
        <w:rPr>
          <w:rFonts w:ascii="Arial" w:hAnsi="Arial" w:cs="Arial"/>
          <w:bCs/>
          <w:sz w:val="20"/>
          <w:szCs w:val="20"/>
        </w:rPr>
        <w:t>s</w:t>
      </w:r>
      <w:r w:rsidR="00F52315">
        <w:rPr>
          <w:rFonts w:ascii="Arial" w:hAnsi="Arial" w:cs="Arial"/>
          <w:bCs/>
          <w:sz w:val="20"/>
          <w:szCs w:val="20"/>
        </w:rPr>
        <w:t>.</w:t>
      </w:r>
    </w:p>
    <w:p w14:paraId="1D445523" w14:textId="6182DF7A" w:rsidR="00E94CEA" w:rsidRDefault="00E94CEA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9640210" w14:textId="6C9A1C16" w:rsidR="003D69E8" w:rsidRPr="00F0102D" w:rsidRDefault="00F52315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 ello</w:t>
      </w:r>
      <w:r w:rsidR="00AE2CC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han desarrollado un modelo de fortalecimiento </w:t>
      </w:r>
      <w:r w:rsidR="00832445">
        <w:rPr>
          <w:rFonts w:ascii="Arial" w:hAnsi="Arial" w:cs="Arial"/>
          <w:bCs/>
          <w:sz w:val="20"/>
          <w:szCs w:val="20"/>
        </w:rPr>
        <w:t xml:space="preserve">integral </w:t>
      </w:r>
      <w:r>
        <w:rPr>
          <w:rFonts w:ascii="Arial" w:hAnsi="Arial" w:cs="Arial"/>
          <w:bCs/>
          <w:sz w:val="20"/>
          <w:szCs w:val="20"/>
        </w:rPr>
        <w:t>de la cadena apícola de mediano y largo</w:t>
      </w:r>
      <w:r w:rsidR="00A55A18">
        <w:rPr>
          <w:rFonts w:ascii="Arial" w:hAnsi="Arial" w:cs="Arial"/>
          <w:bCs/>
          <w:sz w:val="20"/>
          <w:szCs w:val="20"/>
        </w:rPr>
        <w:t xml:space="preserve"> plazo</w:t>
      </w:r>
      <w:r w:rsidR="00832445">
        <w:rPr>
          <w:rFonts w:ascii="Arial" w:hAnsi="Arial" w:cs="Arial"/>
          <w:bCs/>
          <w:sz w:val="20"/>
          <w:szCs w:val="20"/>
        </w:rPr>
        <w:t xml:space="preserve">, parte de </w:t>
      </w:r>
      <w:r w:rsidR="00A55A18">
        <w:rPr>
          <w:rFonts w:ascii="Arial" w:hAnsi="Arial" w:cs="Arial"/>
          <w:bCs/>
          <w:sz w:val="20"/>
          <w:szCs w:val="20"/>
        </w:rPr>
        <w:t>el</w:t>
      </w:r>
      <w:r w:rsidR="00832445">
        <w:rPr>
          <w:rFonts w:ascii="Arial" w:hAnsi="Arial" w:cs="Arial"/>
          <w:bCs/>
          <w:sz w:val="20"/>
          <w:szCs w:val="20"/>
        </w:rPr>
        <w:t xml:space="preserve">las </w:t>
      </w:r>
      <w:r w:rsidR="00A55A18">
        <w:rPr>
          <w:rFonts w:ascii="Arial" w:hAnsi="Arial" w:cs="Arial"/>
          <w:bCs/>
          <w:sz w:val="20"/>
          <w:szCs w:val="20"/>
        </w:rPr>
        <w:t xml:space="preserve">es la </w:t>
      </w:r>
      <w:r w:rsidR="00832445">
        <w:rPr>
          <w:rFonts w:ascii="Arial" w:hAnsi="Arial" w:cs="Arial"/>
          <w:bCs/>
          <w:sz w:val="20"/>
          <w:szCs w:val="20"/>
        </w:rPr>
        <w:t>gestión sostenible de los recursos ambientales, bosque, agua y suelos; el desarrollo de capacidades en productores y productoras en manejo de buenas prácticas apícolas, la innovación tecnológica</w:t>
      </w:r>
      <w:r w:rsidR="0065376A">
        <w:rPr>
          <w:rFonts w:ascii="Arial" w:hAnsi="Arial" w:cs="Arial"/>
          <w:bCs/>
          <w:sz w:val="20"/>
          <w:szCs w:val="20"/>
        </w:rPr>
        <w:t xml:space="preserve">, el </w:t>
      </w:r>
      <w:proofErr w:type="spellStart"/>
      <w:r w:rsidR="0065376A">
        <w:rPr>
          <w:rFonts w:ascii="Arial" w:hAnsi="Arial" w:cs="Arial"/>
          <w:bCs/>
          <w:sz w:val="20"/>
          <w:szCs w:val="20"/>
        </w:rPr>
        <w:t>emprendedurismo</w:t>
      </w:r>
      <w:proofErr w:type="spellEnd"/>
      <w:r w:rsidR="00832445">
        <w:rPr>
          <w:rFonts w:ascii="Arial" w:hAnsi="Arial" w:cs="Arial"/>
          <w:bCs/>
          <w:sz w:val="20"/>
          <w:szCs w:val="20"/>
        </w:rPr>
        <w:t>; la generación de valor agregado vinculado a su viabilidad de mercado y el incentivo del consumo responsable</w:t>
      </w:r>
      <w:r w:rsidR="00082727">
        <w:rPr>
          <w:rFonts w:ascii="Arial" w:hAnsi="Arial" w:cs="Arial"/>
          <w:bCs/>
          <w:sz w:val="20"/>
          <w:szCs w:val="20"/>
        </w:rPr>
        <w:t xml:space="preserve"> para una alimentación saludable</w:t>
      </w:r>
      <w:r w:rsidR="0065376A">
        <w:rPr>
          <w:rFonts w:ascii="Arial" w:hAnsi="Arial" w:cs="Arial"/>
          <w:bCs/>
          <w:sz w:val="20"/>
          <w:szCs w:val="20"/>
        </w:rPr>
        <w:t>; el desarrollo de capacidades de articulación con el mercado</w:t>
      </w:r>
      <w:r w:rsidR="003D69E8">
        <w:rPr>
          <w:rFonts w:ascii="Arial" w:hAnsi="Arial" w:cs="Arial"/>
          <w:bCs/>
          <w:sz w:val="20"/>
          <w:szCs w:val="20"/>
        </w:rPr>
        <w:t xml:space="preserve"> interno aprovechando los medios digitales de comunicación e información y medios convencionales</w:t>
      </w:r>
      <w:r w:rsidR="0065376A">
        <w:rPr>
          <w:rFonts w:ascii="Arial" w:hAnsi="Arial" w:cs="Arial"/>
          <w:bCs/>
          <w:sz w:val="20"/>
          <w:szCs w:val="20"/>
        </w:rPr>
        <w:t>,</w:t>
      </w:r>
      <w:r w:rsidR="003D69E8">
        <w:rPr>
          <w:rFonts w:ascii="Arial" w:hAnsi="Arial" w:cs="Arial"/>
          <w:bCs/>
          <w:sz w:val="20"/>
          <w:szCs w:val="20"/>
        </w:rPr>
        <w:t xml:space="preserve"> así como el desarrollo de entorno de institucional favorables para el desarrollo de la cadena, desde la representatividad, incidencia y el establecimiento de redes/plataforma</w:t>
      </w:r>
      <w:r w:rsidR="003D69E8" w:rsidRPr="00F0102D">
        <w:rPr>
          <w:rFonts w:ascii="Arial" w:hAnsi="Arial" w:cs="Arial"/>
          <w:bCs/>
          <w:sz w:val="20"/>
          <w:szCs w:val="20"/>
        </w:rPr>
        <w:t>s</w:t>
      </w:r>
      <w:r w:rsidR="00A55A18">
        <w:rPr>
          <w:rFonts w:ascii="Arial" w:hAnsi="Arial" w:cs="Arial"/>
          <w:bCs/>
          <w:sz w:val="20"/>
          <w:szCs w:val="20"/>
        </w:rPr>
        <w:t xml:space="preserve"> en el sector</w:t>
      </w:r>
      <w:r w:rsidR="003D69E8" w:rsidRPr="00F0102D">
        <w:rPr>
          <w:rFonts w:ascii="Arial" w:hAnsi="Arial" w:cs="Arial"/>
          <w:bCs/>
          <w:sz w:val="20"/>
          <w:szCs w:val="20"/>
        </w:rPr>
        <w:t>.</w:t>
      </w:r>
    </w:p>
    <w:p w14:paraId="1C367A77" w14:textId="1E0E2C8D" w:rsidR="003D69E8" w:rsidRPr="00F0102D" w:rsidRDefault="003D69E8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1BD59D7" w14:textId="50660664" w:rsidR="00F0102D" w:rsidRDefault="00C02C3E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0102D">
        <w:rPr>
          <w:rFonts w:ascii="Arial" w:hAnsi="Arial" w:cs="Arial"/>
          <w:bCs/>
          <w:sz w:val="20"/>
          <w:szCs w:val="20"/>
        </w:rPr>
        <w:t xml:space="preserve">En ello, es parte de </w:t>
      </w:r>
      <w:r w:rsidR="00F31E3E">
        <w:rPr>
          <w:rFonts w:ascii="Arial" w:hAnsi="Arial" w:cs="Arial"/>
          <w:bCs/>
          <w:sz w:val="20"/>
          <w:szCs w:val="20"/>
        </w:rPr>
        <w:t xml:space="preserve">dicho </w:t>
      </w:r>
      <w:r w:rsidRPr="00F0102D">
        <w:rPr>
          <w:rFonts w:ascii="Arial" w:hAnsi="Arial" w:cs="Arial"/>
          <w:bCs/>
          <w:sz w:val="20"/>
          <w:szCs w:val="20"/>
        </w:rPr>
        <w:t>componente</w:t>
      </w:r>
      <w:r w:rsidR="00085E6C">
        <w:rPr>
          <w:rFonts w:ascii="Arial" w:hAnsi="Arial" w:cs="Arial"/>
          <w:bCs/>
          <w:sz w:val="20"/>
          <w:szCs w:val="20"/>
        </w:rPr>
        <w:t xml:space="preserve"> de incentivo </w:t>
      </w:r>
      <w:r w:rsidR="006B4579">
        <w:rPr>
          <w:rFonts w:ascii="Arial" w:hAnsi="Arial" w:cs="Arial"/>
          <w:bCs/>
          <w:sz w:val="20"/>
          <w:szCs w:val="20"/>
        </w:rPr>
        <w:t xml:space="preserve">del consumo responsable para la alimentación </w:t>
      </w:r>
      <w:r w:rsidRPr="00F0102D">
        <w:rPr>
          <w:rFonts w:ascii="Arial" w:hAnsi="Arial" w:cs="Arial"/>
          <w:bCs/>
          <w:sz w:val="20"/>
          <w:szCs w:val="20"/>
        </w:rPr>
        <w:t>s</w:t>
      </w:r>
      <w:r w:rsidR="006B4579">
        <w:rPr>
          <w:rFonts w:ascii="Arial" w:hAnsi="Arial" w:cs="Arial"/>
          <w:bCs/>
          <w:sz w:val="20"/>
          <w:szCs w:val="20"/>
        </w:rPr>
        <w:t>aludable; la promoción, información, sensibilización y la generación de capacidades en productores, productoras</w:t>
      </w:r>
      <w:r w:rsidR="007749BB">
        <w:rPr>
          <w:rFonts w:ascii="Arial" w:hAnsi="Arial" w:cs="Arial"/>
          <w:bCs/>
          <w:sz w:val="20"/>
          <w:szCs w:val="20"/>
        </w:rPr>
        <w:t xml:space="preserve">, </w:t>
      </w:r>
      <w:r w:rsidR="007749BB">
        <w:rPr>
          <w:rFonts w:ascii="Arial" w:hAnsi="Arial" w:cs="Arial"/>
          <w:bCs/>
          <w:sz w:val="20"/>
          <w:szCs w:val="20"/>
        </w:rPr>
        <w:lastRenderedPageBreak/>
        <w:t>madres, padres de familia, la niñez, sobre los principios de la alimentación saludable y nutrición, las propiedades de los productos de la colmena en la alimentación y nutrición, así como la preparación de alimentos saludables</w:t>
      </w:r>
      <w:r w:rsidR="00E83BDB">
        <w:rPr>
          <w:rFonts w:ascii="Arial" w:hAnsi="Arial" w:cs="Arial"/>
          <w:bCs/>
          <w:sz w:val="20"/>
          <w:szCs w:val="20"/>
        </w:rPr>
        <w:t xml:space="preserve"> con incorporación de productos de la colmena orientado en consolidar la inclusión de dichos productos de la colmena, en la dieta alimentaria familiar y la medicina familiar a nivel de familias, productores, productoras</w:t>
      </w:r>
      <w:r w:rsidR="00F0102D">
        <w:rPr>
          <w:rFonts w:ascii="Arial" w:hAnsi="Arial" w:cs="Arial"/>
          <w:bCs/>
          <w:sz w:val="20"/>
          <w:szCs w:val="20"/>
        </w:rPr>
        <w:t>.</w:t>
      </w:r>
    </w:p>
    <w:p w14:paraId="47400893" w14:textId="77777777" w:rsidR="00F0102D" w:rsidRDefault="00F0102D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50D4AA6" w14:textId="114C16A4" w:rsidR="00F0102D" w:rsidRPr="00351555" w:rsidRDefault="00F0102D" w:rsidP="00F0102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lo cual se requiere la contratación de servicio de consultoría especializado por producto para </w:t>
      </w:r>
      <w:r w:rsidR="00C17531" w:rsidRPr="00C17531">
        <w:rPr>
          <w:rFonts w:ascii="Arial" w:hAnsi="Arial" w:cs="Arial"/>
          <w:bCs/>
          <w:i/>
          <w:iCs/>
          <w:sz w:val="20"/>
        </w:rPr>
        <w:t xml:space="preserve">Capacitación en Preparación de Alimentos Saludables con Incorporación de Productos de la Colmena y Alimentación Saludable en 16 Comunidades de los Municipios San Pablo de </w:t>
      </w:r>
      <w:proofErr w:type="spellStart"/>
      <w:r w:rsidR="00C17531" w:rsidRPr="00C17531">
        <w:rPr>
          <w:rFonts w:ascii="Arial" w:hAnsi="Arial" w:cs="Arial"/>
          <w:bCs/>
          <w:i/>
          <w:iCs/>
          <w:sz w:val="20"/>
        </w:rPr>
        <w:t>Huacareta</w:t>
      </w:r>
      <w:proofErr w:type="spellEnd"/>
      <w:r w:rsidR="00C17531" w:rsidRPr="00C17531">
        <w:rPr>
          <w:rFonts w:ascii="Arial" w:hAnsi="Arial" w:cs="Arial"/>
          <w:bCs/>
          <w:i/>
          <w:iCs/>
          <w:sz w:val="20"/>
        </w:rPr>
        <w:t xml:space="preserve"> y Monteagudo</w:t>
      </w:r>
      <w:r>
        <w:rPr>
          <w:rFonts w:ascii="Arial" w:hAnsi="Arial" w:cs="Arial"/>
          <w:sz w:val="20"/>
          <w:szCs w:val="20"/>
        </w:rPr>
        <w:t xml:space="preserve">, en el marco de las contrapartes de cofinanciación establecidas entre Fondos Regulares financiado por Ayuda en Acción y los fondos financiados por la </w:t>
      </w:r>
      <w:proofErr w:type="spellStart"/>
      <w:r>
        <w:rPr>
          <w:rFonts w:ascii="Arial" w:hAnsi="Arial" w:cs="Arial"/>
          <w:sz w:val="20"/>
          <w:szCs w:val="20"/>
        </w:rPr>
        <w:t>Genaralitat</w:t>
      </w:r>
      <w:proofErr w:type="spellEnd"/>
      <w:r>
        <w:rPr>
          <w:rFonts w:ascii="Arial" w:hAnsi="Arial" w:cs="Arial"/>
          <w:sz w:val="20"/>
          <w:szCs w:val="20"/>
        </w:rPr>
        <w:t xml:space="preserve"> Valenciana en la implementación del proyecto </w:t>
      </w:r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Mejorar la cadena de valor apícola con enfoque de adaptación al cambio climático y gestión sostenible de los recursos naturales y aminorar el impacto socio-económico de la COVID-19 de familias guaraníes y campesinas en los municipios de San Pablo de </w:t>
      </w:r>
      <w:proofErr w:type="spellStart"/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Huacareta</w:t>
      </w:r>
      <w:proofErr w:type="spellEnd"/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 y Monteagudo, Chaco (Bolivia)</w:t>
      </w:r>
      <w:r w:rsidR="00C06849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,</w:t>
      </w:r>
      <w:r w:rsidR="00C06849" w:rsidRPr="00C0684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Plan Anual 2023</w:t>
      </w:r>
      <w:r>
        <w:rPr>
          <w:rFonts w:ascii="Arial" w:hAnsi="Arial" w:cs="Arial"/>
          <w:sz w:val="20"/>
          <w:szCs w:val="20"/>
        </w:rPr>
        <w:t>.</w:t>
      </w:r>
      <w:r w:rsidRPr="00351555">
        <w:rPr>
          <w:rFonts w:ascii="Arial" w:hAnsi="Arial" w:cs="Arial"/>
          <w:sz w:val="20"/>
          <w:szCs w:val="20"/>
        </w:rPr>
        <w:t xml:space="preserve"> </w:t>
      </w:r>
    </w:p>
    <w:p w14:paraId="3E71BEBF" w14:textId="04869467" w:rsidR="004A516D" w:rsidRDefault="004A51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77041FC1" w14:textId="4CE89B33" w:rsidR="0042556D" w:rsidRPr="00DC1F69" w:rsidRDefault="0042556D" w:rsidP="00D27BB7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DC1F69">
        <w:rPr>
          <w:rFonts w:ascii="Arial" w:hAnsi="Arial" w:cs="Arial"/>
          <w:b/>
          <w:sz w:val="20"/>
          <w:szCs w:val="20"/>
          <w:lang w:val="es-ES_tradnl"/>
        </w:rPr>
        <w:t>ALCANCE</w:t>
      </w:r>
      <w:r w:rsidR="00D27BB7" w:rsidRPr="00DC1F69">
        <w:rPr>
          <w:rFonts w:ascii="Arial" w:hAnsi="Arial" w:cs="Arial"/>
          <w:b/>
          <w:sz w:val="20"/>
          <w:szCs w:val="20"/>
          <w:lang w:val="es-ES_tradnl"/>
        </w:rPr>
        <w:t>S</w:t>
      </w:r>
      <w:r w:rsidRPr="00DC1F69">
        <w:rPr>
          <w:rFonts w:ascii="Arial" w:hAnsi="Arial" w:cs="Arial"/>
          <w:b/>
          <w:sz w:val="20"/>
          <w:szCs w:val="20"/>
          <w:lang w:val="es-ES_tradnl"/>
        </w:rPr>
        <w:t>.</w:t>
      </w:r>
      <w:r w:rsidRPr="00DC1F69">
        <w:rPr>
          <w:rFonts w:ascii="Arial" w:hAnsi="Arial" w:cs="Arial"/>
          <w:sz w:val="20"/>
          <w:szCs w:val="20"/>
        </w:rPr>
        <w:t xml:space="preserve"> </w:t>
      </w:r>
    </w:p>
    <w:p w14:paraId="7443324F" w14:textId="7D0B9AF2" w:rsidR="0042556D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07C15C21" w14:textId="0BE2B1B5" w:rsidR="000D21A7" w:rsidRDefault="00E827A4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Capacitación a productores, productoras, padres, madres de familia y población educativa </w:t>
      </w:r>
      <w:r w:rsidR="000E4E3D">
        <w:rPr>
          <w:rFonts w:ascii="Arial" w:hAnsi="Arial" w:cs="Arial"/>
          <w:sz w:val="20"/>
          <w:szCs w:val="20"/>
          <w:lang w:val="es-ES_tradnl"/>
        </w:rPr>
        <w:t xml:space="preserve">de 16 comunidades de los municipios San Pablo de </w:t>
      </w:r>
      <w:proofErr w:type="spellStart"/>
      <w:r w:rsidR="000E4E3D">
        <w:rPr>
          <w:rFonts w:ascii="Arial" w:hAnsi="Arial" w:cs="Arial"/>
          <w:sz w:val="20"/>
          <w:szCs w:val="20"/>
          <w:lang w:val="es-ES_tradnl"/>
        </w:rPr>
        <w:t>Huacareta</w:t>
      </w:r>
      <w:proofErr w:type="spellEnd"/>
      <w:r w:rsidR="000E4E3D">
        <w:rPr>
          <w:rFonts w:ascii="Arial" w:hAnsi="Arial" w:cs="Arial"/>
          <w:sz w:val="20"/>
          <w:szCs w:val="20"/>
          <w:lang w:val="es-ES_tradnl"/>
        </w:rPr>
        <w:t xml:space="preserve"> y Monteagudo </w:t>
      </w:r>
      <w:r w:rsidR="003D1C47">
        <w:rPr>
          <w:rFonts w:ascii="Arial" w:hAnsi="Arial" w:cs="Arial"/>
          <w:sz w:val="20"/>
          <w:szCs w:val="20"/>
          <w:lang w:val="es-ES_tradnl"/>
        </w:rPr>
        <w:t>en alimentación saludable y nutrición.</w:t>
      </w:r>
    </w:p>
    <w:p w14:paraId="20DF6CFF" w14:textId="36652BCF" w:rsidR="003D1C47" w:rsidRDefault="003D1C47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3D1E076B" w14:textId="3560987A" w:rsidR="003D1C47" w:rsidRDefault="003D1C47" w:rsidP="003D1C47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Capacitación </w:t>
      </w:r>
      <w:r w:rsidR="00D14F15">
        <w:rPr>
          <w:rFonts w:ascii="Arial" w:hAnsi="Arial" w:cs="Arial"/>
          <w:sz w:val="20"/>
          <w:szCs w:val="20"/>
          <w:lang w:val="es-ES_tradnl"/>
        </w:rPr>
        <w:t xml:space="preserve">práctica </w:t>
      </w:r>
      <w:r>
        <w:rPr>
          <w:rFonts w:ascii="Arial" w:hAnsi="Arial" w:cs="Arial"/>
          <w:sz w:val="20"/>
          <w:szCs w:val="20"/>
          <w:lang w:val="es-ES_tradnl"/>
        </w:rPr>
        <w:t xml:space="preserve">a productores, productoras, padres, madres de familia y población educativa </w:t>
      </w:r>
      <w:r w:rsidR="000E4E3D">
        <w:rPr>
          <w:rFonts w:ascii="Arial" w:hAnsi="Arial" w:cs="Arial"/>
          <w:sz w:val="20"/>
          <w:szCs w:val="20"/>
          <w:lang w:val="es-ES_tradnl"/>
        </w:rPr>
        <w:t xml:space="preserve">de 16 comunidades de los municipios San Pablo de </w:t>
      </w:r>
      <w:proofErr w:type="spellStart"/>
      <w:r w:rsidR="000E4E3D">
        <w:rPr>
          <w:rFonts w:ascii="Arial" w:hAnsi="Arial" w:cs="Arial"/>
          <w:sz w:val="20"/>
          <w:szCs w:val="20"/>
          <w:lang w:val="es-ES_tradnl"/>
        </w:rPr>
        <w:t>Huacareta</w:t>
      </w:r>
      <w:proofErr w:type="spellEnd"/>
      <w:r w:rsidR="000E4E3D">
        <w:rPr>
          <w:rFonts w:ascii="Arial" w:hAnsi="Arial" w:cs="Arial"/>
          <w:sz w:val="20"/>
          <w:szCs w:val="20"/>
          <w:lang w:val="es-ES_tradnl"/>
        </w:rPr>
        <w:t xml:space="preserve"> y Monteagudo </w:t>
      </w:r>
      <w:r>
        <w:rPr>
          <w:rFonts w:ascii="Arial" w:hAnsi="Arial" w:cs="Arial"/>
          <w:sz w:val="20"/>
          <w:szCs w:val="20"/>
          <w:lang w:val="es-ES_tradnl"/>
        </w:rPr>
        <w:t>en preparación de alimentos saludables con incorporación de productos de la colmena (miel, polen, propóleos)</w:t>
      </w:r>
      <w:r w:rsidR="00167A7B">
        <w:rPr>
          <w:rFonts w:ascii="Arial" w:hAnsi="Arial" w:cs="Arial"/>
          <w:sz w:val="20"/>
          <w:szCs w:val="20"/>
          <w:lang w:val="es-ES_tradnl"/>
        </w:rPr>
        <w:t>, para inclusión en la dieta alimentaria familiar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7C3B30AF" w14:textId="30C01F68" w:rsidR="00C3535C" w:rsidRDefault="00C3535C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566D420E" w14:textId="77777777" w:rsidR="0042556D" w:rsidRPr="00EB5D7E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EB5D7E">
        <w:rPr>
          <w:rFonts w:ascii="Arial" w:hAnsi="Arial" w:cs="Arial"/>
          <w:b/>
          <w:sz w:val="20"/>
          <w:szCs w:val="20"/>
          <w:lang w:val="es-ES_tradnl"/>
        </w:rPr>
        <w:t>OBJETIVO DE LA CONSULTORÍA</w:t>
      </w:r>
    </w:p>
    <w:p w14:paraId="388BE7AE" w14:textId="77777777" w:rsidR="0042556D" w:rsidRPr="00EB5D7E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6A43DAD2" w14:textId="77777777" w:rsidR="0042556D" w:rsidRPr="00EB5D7E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EB5D7E">
        <w:rPr>
          <w:rFonts w:ascii="Arial" w:hAnsi="Arial" w:cs="Arial"/>
          <w:b/>
          <w:bCs/>
          <w:sz w:val="20"/>
          <w:szCs w:val="20"/>
          <w:lang w:val="es-ES_tradnl"/>
        </w:rPr>
        <w:t>3.1. Objetivo General.</w:t>
      </w:r>
    </w:p>
    <w:p w14:paraId="482E979C" w14:textId="77777777" w:rsidR="0042556D" w:rsidRPr="00EB5D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788E80EE" w14:textId="3D96781C" w:rsidR="00E02CED" w:rsidRDefault="008B4411" w:rsidP="00916E97">
      <w:pPr>
        <w:pStyle w:val="Sinespaciado"/>
        <w:numPr>
          <w:ilvl w:val="0"/>
          <w:numId w:val="3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Promover la inclusión de los productos de la colmena, en la dieta alimentaria familiar </w:t>
      </w:r>
      <w:r w:rsidR="00506D15">
        <w:rPr>
          <w:rFonts w:ascii="Arial" w:hAnsi="Arial" w:cs="Arial"/>
          <w:sz w:val="20"/>
          <w:szCs w:val="20"/>
        </w:rPr>
        <w:t xml:space="preserve">de productores, productoras de 16 comunidades campesinas y guaranís de los municipios de San Pablo de </w:t>
      </w:r>
      <w:proofErr w:type="spellStart"/>
      <w:r w:rsidR="00506D15">
        <w:rPr>
          <w:rFonts w:ascii="Arial" w:hAnsi="Arial" w:cs="Arial"/>
          <w:sz w:val="20"/>
          <w:szCs w:val="20"/>
        </w:rPr>
        <w:t>Huacareta</w:t>
      </w:r>
      <w:proofErr w:type="spellEnd"/>
      <w:r w:rsidR="00506D15">
        <w:rPr>
          <w:rFonts w:ascii="Arial" w:hAnsi="Arial" w:cs="Arial"/>
          <w:sz w:val="20"/>
          <w:szCs w:val="20"/>
        </w:rPr>
        <w:t xml:space="preserve"> y Monteagudo</w:t>
      </w:r>
      <w:r w:rsidR="001F4022">
        <w:rPr>
          <w:rFonts w:ascii="Arial" w:hAnsi="Arial" w:cs="Arial"/>
          <w:sz w:val="20"/>
          <w:szCs w:val="20"/>
        </w:rPr>
        <w:t>, para la mejora de la alimentación y prevención de enfermedades prevalentes y emergentes como la COVID-19 en las familias</w:t>
      </w:r>
      <w:r w:rsidR="00E02CED">
        <w:rPr>
          <w:rFonts w:ascii="Arial" w:hAnsi="Arial" w:cs="Arial"/>
          <w:sz w:val="20"/>
          <w:szCs w:val="20"/>
        </w:rPr>
        <w:t>.</w:t>
      </w:r>
    </w:p>
    <w:p w14:paraId="0E8CEEE0" w14:textId="77777777" w:rsidR="00E02CED" w:rsidRDefault="00E02CE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63040CF6" w14:textId="62C7767F" w:rsidR="0042556D" w:rsidRPr="009F45BC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9F45BC">
        <w:rPr>
          <w:rFonts w:ascii="Arial" w:hAnsi="Arial" w:cs="Arial"/>
          <w:b/>
          <w:bCs/>
          <w:sz w:val="20"/>
          <w:szCs w:val="20"/>
          <w:lang w:val="es-ES_tradnl"/>
        </w:rPr>
        <w:t>3.2. Objetivos Específicos.</w:t>
      </w:r>
    </w:p>
    <w:p w14:paraId="2D723094" w14:textId="6BEA8F49" w:rsidR="0042556D" w:rsidRPr="009F45B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2861F0F5" w14:textId="27988948" w:rsidR="00ED3C16" w:rsidRDefault="00ED3C16" w:rsidP="00ED3C16">
      <w:pPr>
        <w:pStyle w:val="Sinespaciado"/>
        <w:numPr>
          <w:ilvl w:val="0"/>
          <w:numId w:val="3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Capacitar a </w:t>
      </w:r>
      <w:r>
        <w:rPr>
          <w:rFonts w:ascii="Arial" w:hAnsi="Arial" w:cs="Arial"/>
          <w:sz w:val="20"/>
          <w:szCs w:val="20"/>
          <w:lang w:val="es-ES_tradnl"/>
        </w:rPr>
        <w:t xml:space="preserve">productores, productoras, padres, madres de familia y población educativa de 16 comunidades de los municipios San Pablo de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Huacareta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y Monteagudo en alimentación saludable, nutrición y la preparación de alimentos saludables con incorporación de productos de la colmena (miel, polen, propóleos).</w:t>
      </w:r>
    </w:p>
    <w:p w14:paraId="55C48391" w14:textId="6EF84510" w:rsidR="00B24A58" w:rsidRDefault="00B24A58" w:rsidP="00B24A58">
      <w:pPr>
        <w:rPr>
          <w:rFonts w:ascii="Arial" w:hAnsi="Arial" w:cs="Arial"/>
          <w:sz w:val="20"/>
          <w:szCs w:val="20"/>
          <w:lang w:val="es-ES_tradnl"/>
        </w:rPr>
      </w:pPr>
    </w:p>
    <w:p w14:paraId="15AF1C66" w14:textId="0AAD6BBF" w:rsidR="0042556D" w:rsidRPr="00535FA5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535FA5">
        <w:rPr>
          <w:rFonts w:ascii="Arial" w:hAnsi="Arial" w:cs="Arial"/>
          <w:b/>
          <w:sz w:val="20"/>
          <w:szCs w:val="20"/>
          <w:lang w:val="es-ES_tradnl"/>
        </w:rPr>
        <w:t>METODOLOGIA</w:t>
      </w:r>
      <w:r w:rsidR="001E0F7E">
        <w:rPr>
          <w:rFonts w:ascii="Arial" w:hAnsi="Arial" w:cs="Arial"/>
          <w:b/>
          <w:sz w:val="20"/>
          <w:szCs w:val="20"/>
          <w:lang w:val="es-ES_tradnl"/>
        </w:rPr>
        <w:t>.</w:t>
      </w:r>
      <w:r w:rsidRPr="00535FA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79E134F7" w14:textId="77777777" w:rsidR="0042556D" w:rsidRPr="00535FA5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73D72AD9" w14:textId="77777777" w:rsidR="00D6363D" w:rsidRDefault="00375E55" w:rsidP="00BB019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proceso de capacitación </w:t>
      </w:r>
      <w:r w:rsidR="00D6363D">
        <w:rPr>
          <w:rFonts w:ascii="Arial" w:hAnsi="Arial" w:cs="Arial"/>
          <w:sz w:val="20"/>
          <w:szCs w:val="20"/>
        </w:rPr>
        <w:t>deberá tomar en cuenta una metodología práctica demostrativa, acordes a personas con nivel de formación hasta nivel primaria en más del 80%, secundaria en un 15% y 5% formación superior</w:t>
      </w:r>
      <w:r w:rsidR="00BB0192">
        <w:rPr>
          <w:rFonts w:ascii="Arial" w:hAnsi="Arial" w:cs="Arial"/>
          <w:sz w:val="20"/>
          <w:szCs w:val="20"/>
        </w:rPr>
        <w:t xml:space="preserve">; misma que se debe reflejar de manera clara en </w:t>
      </w:r>
      <w:r w:rsidR="00D6363D">
        <w:rPr>
          <w:rFonts w:ascii="Arial" w:hAnsi="Arial" w:cs="Arial"/>
          <w:sz w:val="20"/>
          <w:szCs w:val="20"/>
        </w:rPr>
        <w:t>su</w:t>
      </w:r>
      <w:r w:rsidR="00BB0192">
        <w:rPr>
          <w:rFonts w:ascii="Arial" w:hAnsi="Arial" w:cs="Arial"/>
          <w:sz w:val="20"/>
          <w:szCs w:val="20"/>
        </w:rPr>
        <w:t xml:space="preserve"> propuesta metodológica por las </w:t>
      </w:r>
      <w:r w:rsidR="00D6363D">
        <w:rPr>
          <w:rFonts w:ascii="Arial" w:hAnsi="Arial" w:cs="Arial"/>
          <w:sz w:val="20"/>
          <w:szCs w:val="20"/>
        </w:rPr>
        <w:t>o</w:t>
      </w:r>
      <w:r w:rsidR="00BB0192">
        <w:rPr>
          <w:rFonts w:ascii="Arial" w:hAnsi="Arial" w:cs="Arial"/>
          <w:sz w:val="20"/>
          <w:szCs w:val="20"/>
        </w:rPr>
        <w:t xml:space="preserve"> los proponentes</w:t>
      </w:r>
      <w:r w:rsidR="00D6363D">
        <w:rPr>
          <w:rFonts w:ascii="Arial" w:hAnsi="Arial" w:cs="Arial"/>
          <w:sz w:val="20"/>
          <w:szCs w:val="20"/>
        </w:rPr>
        <w:t>.</w:t>
      </w:r>
    </w:p>
    <w:p w14:paraId="612D6BAB" w14:textId="77777777" w:rsidR="00D6363D" w:rsidRDefault="00D6363D" w:rsidP="00BB0192">
      <w:pPr>
        <w:pStyle w:val="Sinespaciado"/>
        <w:rPr>
          <w:rFonts w:ascii="Arial" w:hAnsi="Arial" w:cs="Arial"/>
          <w:sz w:val="20"/>
          <w:szCs w:val="20"/>
        </w:rPr>
      </w:pPr>
    </w:p>
    <w:p w14:paraId="2150EF36" w14:textId="68AE61FF" w:rsidR="00F71427" w:rsidRPr="002A03A2" w:rsidRDefault="00F71427" w:rsidP="00F71427">
      <w:pPr>
        <w:pStyle w:val="Sinespaciado"/>
        <w:rPr>
          <w:rFonts w:ascii="Arial" w:hAnsi="Arial" w:cs="Arial"/>
          <w:sz w:val="20"/>
          <w:szCs w:val="20"/>
        </w:rPr>
      </w:pPr>
      <w:r w:rsidRPr="007C1340">
        <w:rPr>
          <w:rFonts w:ascii="Arial" w:hAnsi="Arial" w:cs="Arial"/>
          <w:sz w:val="20"/>
          <w:szCs w:val="20"/>
        </w:rPr>
        <w:t xml:space="preserve">Según las temáticas específicas priorizados para </w:t>
      </w:r>
      <w:r>
        <w:rPr>
          <w:rFonts w:ascii="Arial" w:hAnsi="Arial" w:cs="Arial"/>
          <w:sz w:val="20"/>
          <w:szCs w:val="20"/>
        </w:rPr>
        <w:t>el proceso de capacitación</w:t>
      </w:r>
      <w:r w:rsidRPr="007C1340">
        <w:rPr>
          <w:rFonts w:ascii="Arial" w:hAnsi="Arial" w:cs="Arial"/>
          <w:sz w:val="20"/>
          <w:szCs w:val="20"/>
        </w:rPr>
        <w:t xml:space="preserve">, se deben abordar los siguientes contenidos mínimos, tomando en cuenta el nivel de conocimiento de los y las </w:t>
      </w:r>
      <w:r w:rsidR="006F4228">
        <w:rPr>
          <w:rFonts w:ascii="Arial" w:hAnsi="Arial" w:cs="Arial"/>
          <w:sz w:val="20"/>
          <w:szCs w:val="20"/>
        </w:rPr>
        <w:t>productores, productoras, madres y padres de familia</w:t>
      </w:r>
      <w:r w:rsidRPr="007C1340">
        <w:rPr>
          <w:rFonts w:ascii="Arial" w:hAnsi="Arial" w:cs="Arial"/>
          <w:sz w:val="20"/>
          <w:szCs w:val="20"/>
        </w:rPr>
        <w:t>:</w:t>
      </w:r>
    </w:p>
    <w:p w14:paraId="38F59BEC" w14:textId="77777777" w:rsidR="00F71427" w:rsidRPr="002A03A2" w:rsidRDefault="00F71427" w:rsidP="00F71427">
      <w:pPr>
        <w:pStyle w:val="Sinespaciado"/>
        <w:rPr>
          <w:rFonts w:ascii="Arial" w:hAnsi="Arial" w:cs="Arial"/>
          <w:sz w:val="20"/>
          <w:szCs w:val="20"/>
        </w:rPr>
      </w:pPr>
    </w:p>
    <w:p w14:paraId="7D8D7ADF" w14:textId="77777777" w:rsidR="003729AC" w:rsidRDefault="003729AC" w:rsidP="00353A33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Nociones de la alimentación saludable </w:t>
      </w:r>
      <w:proofErr w:type="gramStart"/>
      <w:r>
        <w:rPr>
          <w:rFonts w:ascii="Arial" w:hAnsi="Arial" w:cs="Arial"/>
          <w:sz w:val="20"/>
          <w:szCs w:val="20"/>
        </w:rPr>
        <w:t>y  nutrición</w:t>
      </w:r>
      <w:proofErr w:type="gramEnd"/>
    </w:p>
    <w:p w14:paraId="4124357F" w14:textId="77777777" w:rsidR="003729AC" w:rsidRDefault="003729AC" w:rsidP="00353A33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Principios y fundamentos de la alimentación saludable y nutrición</w:t>
      </w:r>
    </w:p>
    <w:p w14:paraId="26D62E01" w14:textId="3B0A4A6C" w:rsidR="003729AC" w:rsidRDefault="003729AC" w:rsidP="00353A33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Importancia de la alimentación saludable y nutrición en la salud</w:t>
      </w:r>
    </w:p>
    <w:p w14:paraId="14D5F797" w14:textId="6F3DE33D" w:rsidR="003729AC" w:rsidRDefault="003729AC" w:rsidP="00353A33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Propiedades nutritivas</w:t>
      </w:r>
      <w:r w:rsidR="00325CB6">
        <w:rPr>
          <w:rFonts w:ascii="Arial" w:hAnsi="Arial" w:cs="Arial"/>
          <w:sz w:val="20"/>
          <w:szCs w:val="20"/>
        </w:rPr>
        <w:t>, terapéuticas/</w:t>
      </w:r>
      <w:r>
        <w:rPr>
          <w:rFonts w:ascii="Arial" w:hAnsi="Arial" w:cs="Arial"/>
          <w:sz w:val="20"/>
          <w:szCs w:val="20"/>
        </w:rPr>
        <w:t>medicinales de los productos de la colmena (miel, polen, propóleos</w:t>
      </w:r>
      <w:r w:rsidR="00325CB6">
        <w:rPr>
          <w:rFonts w:ascii="Arial" w:hAnsi="Arial" w:cs="Arial"/>
          <w:sz w:val="20"/>
          <w:szCs w:val="20"/>
        </w:rPr>
        <w:t xml:space="preserve"> y otros</w:t>
      </w:r>
      <w:r>
        <w:rPr>
          <w:rFonts w:ascii="Arial" w:hAnsi="Arial" w:cs="Arial"/>
          <w:sz w:val="20"/>
          <w:szCs w:val="20"/>
        </w:rPr>
        <w:t>).</w:t>
      </w:r>
    </w:p>
    <w:p w14:paraId="12EA2140" w14:textId="0FB8285C" w:rsidR="003729AC" w:rsidRDefault="003729AC" w:rsidP="00353A33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Preparación de alimentos saludables con incorporación de productos de la colmena (miel, polen, propóleos)</w:t>
      </w:r>
      <w:r w:rsidR="005472C2">
        <w:rPr>
          <w:rFonts w:ascii="Arial" w:hAnsi="Arial" w:cs="Arial"/>
          <w:sz w:val="20"/>
          <w:szCs w:val="20"/>
        </w:rPr>
        <w:t xml:space="preserve">; con base a recetario </w:t>
      </w:r>
      <w:r w:rsidR="00F30B0D">
        <w:rPr>
          <w:rFonts w:ascii="Arial" w:hAnsi="Arial" w:cs="Arial"/>
          <w:sz w:val="20"/>
          <w:szCs w:val="20"/>
        </w:rPr>
        <w:t>didáctico</w:t>
      </w:r>
      <w:r>
        <w:rPr>
          <w:rFonts w:ascii="Arial" w:hAnsi="Arial" w:cs="Arial"/>
          <w:sz w:val="20"/>
          <w:szCs w:val="20"/>
        </w:rPr>
        <w:t>.</w:t>
      </w:r>
    </w:p>
    <w:p w14:paraId="26F11A54" w14:textId="77777777" w:rsidR="00F30B0D" w:rsidRDefault="00F30B0D" w:rsidP="00F30B0D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0CDCC349" w14:textId="646E78BA" w:rsidR="0042556D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B211CF">
        <w:rPr>
          <w:rFonts w:ascii="Arial" w:hAnsi="Arial" w:cs="Arial"/>
          <w:b/>
          <w:sz w:val="20"/>
          <w:szCs w:val="20"/>
          <w:lang w:val="es-ES_tradnl"/>
        </w:rPr>
        <w:t>FUNCIONES Y RESPONSABILIDADES DEL CONSULTOR</w:t>
      </w:r>
    </w:p>
    <w:p w14:paraId="7D1A55FA" w14:textId="4DDCCF30" w:rsidR="008A4001" w:rsidRPr="00B211CF" w:rsidRDefault="008A4001" w:rsidP="008A4001">
      <w:pPr>
        <w:pStyle w:val="Sinespaciado"/>
        <w:ind w:left="284"/>
        <w:rPr>
          <w:rFonts w:ascii="Arial" w:hAnsi="Arial" w:cs="Arial"/>
          <w:b/>
          <w:sz w:val="20"/>
          <w:szCs w:val="20"/>
          <w:lang w:val="es-ES_tradnl"/>
        </w:rPr>
      </w:pPr>
    </w:p>
    <w:p w14:paraId="066A7B6E" w14:textId="79949AF7" w:rsidR="00F30B0D" w:rsidRPr="00B211CF" w:rsidRDefault="00F30B0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>Coordinar con el equipo técnico responsable de</w:t>
      </w:r>
      <w:r>
        <w:rPr>
          <w:rFonts w:ascii="Arial" w:hAnsi="Arial" w:cs="Arial"/>
          <w:sz w:val="20"/>
          <w:szCs w:val="20"/>
        </w:rPr>
        <w:t xml:space="preserve"> los proyecto </w:t>
      </w:r>
      <w:r w:rsidRPr="00B211CF">
        <w:rPr>
          <w:rFonts w:ascii="Arial" w:hAnsi="Arial" w:cs="Arial"/>
          <w:sz w:val="20"/>
          <w:szCs w:val="20"/>
        </w:rPr>
        <w:t xml:space="preserve">Cadenas de Valor </w:t>
      </w:r>
      <w:r>
        <w:rPr>
          <w:rFonts w:ascii="Arial" w:hAnsi="Arial" w:cs="Arial"/>
          <w:sz w:val="20"/>
          <w:szCs w:val="20"/>
        </w:rPr>
        <w:t xml:space="preserve">y </w:t>
      </w:r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Mejorar la cadena de valor apícola con enfoque de adaptación al cambio climático y gestión sostenible de los recursos naturales y aminorar el impacto socio-económico de la COVID-19 de familias guaraníes y campesinas en los municipios de San Pablo de </w:t>
      </w:r>
      <w:proofErr w:type="spellStart"/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Huacareta</w:t>
      </w:r>
      <w:proofErr w:type="spellEnd"/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 y Monteagudo, Chaco (Bolivia),</w:t>
      </w:r>
      <w:r w:rsidRPr="005E3844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 </w:t>
      </w:r>
      <w:r w:rsidRPr="00B211CF">
        <w:rPr>
          <w:rFonts w:ascii="Arial" w:hAnsi="Arial" w:cs="Arial"/>
          <w:sz w:val="20"/>
          <w:szCs w:val="20"/>
        </w:rPr>
        <w:t>de Fundación Intercultural NOR SUD</w:t>
      </w:r>
      <w:r>
        <w:rPr>
          <w:rFonts w:ascii="Arial" w:hAnsi="Arial" w:cs="Arial"/>
          <w:sz w:val="20"/>
          <w:szCs w:val="20"/>
        </w:rPr>
        <w:t>,</w:t>
      </w:r>
      <w:r w:rsidRPr="00B211CF">
        <w:rPr>
          <w:rFonts w:ascii="Arial" w:hAnsi="Arial" w:cs="Arial"/>
          <w:sz w:val="20"/>
          <w:szCs w:val="20"/>
        </w:rPr>
        <w:t xml:space="preserve"> la Oficialía Mayor de Desarrollo Humano y Productivo de</w:t>
      </w:r>
      <w:r>
        <w:rPr>
          <w:rFonts w:ascii="Arial" w:hAnsi="Arial" w:cs="Arial"/>
          <w:sz w:val="20"/>
          <w:szCs w:val="20"/>
        </w:rPr>
        <w:t xml:space="preserve"> </w:t>
      </w:r>
      <w:r w:rsidRPr="00B211C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B211CF">
        <w:rPr>
          <w:rFonts w:ascii="Arial" w:hAnsi="Arial" w:cs="Arial"/>
          <w:sz w:val="20"/>
          <w:szCs w:val="20"/>
        </w:rPr>
        <w:t xml:space="preserve"> Gobierno</w:t>
      </w:r>
      <w:r>
        <w:rPr>
          <w:rFonts w:ascii="Arial" w:hAnsi="Arial" w:cs="Arial"/>
          <w:sz w:val="20"/>
          <w:szCs w:val="20"/>
        </w:rPr>
        <w:t>s</w:t>
      </w:r>
      <w:r w:rsidRPr="00B211CF">
        <w:rPr>
          <w:rFonts w:ascii="Arial" w:hAnsi="Arial" w:cs="Arial"/>
          <w:sz w:val="20"/>
          <w:szCs w:val="20"/>
        </w:rPr>
        <w:t xml:space="preserve"> Autónomo</w:t>
      </w:r>
      <w:r>
        <w:rPr>
          <w:rFonts w:ascii="Arial" w:hAnsi="Arial" w:cs="Arial"/>
          <w:sz w:val="20"/>
          <w:szCs w:val="20"/>
        </w:rPr>
        <w:t>s</w:t>
      </w:r>
      <w:r w:rsidRPr="00B211CF"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sz w:val="20"/>
          <w:szCs w:val="20"/>
        </w:rPr>
        <w:t>es</w:t>
      </w:r>
      <w:r w:rsidRPr="00B211CF">
        <w:rPr>
          <w:rFonts w:ascii="Arial" w:hAnsi="Arial" w:cs="Arial"/>
          <w:sz w:val="20"/>
          <w:szCs w:val="20"/>
        </w:rPr>
        <w:t xml:space="preserve"> de San Pablo de </w:t>
      </w:r>
      <w:proofErr w:type="spellStart"/>
      <w:r w:rsidRPr="00B211CF">
        <w:rPr>
          <w:rFonts w:ascii="Arial" w:hAnsi="Arial" w:cs="Arial"/>
          <w:sz w:val="20"/>
          <w:szCs w:val="20"/>
        </w:rPr>
        <w:t>Huacareta</w:t>
      </w:r>
      <w:proofErr w:type="spellEnd"/>
      <w:r>
        <w:rPr>
          <w:rFonts w:ascii="Arial" w:hAnsi="Arial" w:cs="Arial"/>
          <w:sz w:val="20"/>
          <w:szCs w:val="20"/>
        </w:rPr>
        <w:t xml:space="preserve"> y Monteagudo, Responsables de la Unidades de Nutrición de Centros de Salud de Referencia de San Pablo de </w:t>
      </w:r>
      <w:proofErr w:type="spellStart"/>
      <w:r>
        <w:rPr>
          <w:rFonts w:ascii="Arial" w:hAnsi="Arial" w:cs="Arial"/>
          <w:sz w:val="20"/>
          <w:szCs w:val="20"/>
        </w:rPr>
        <w:t>Huacareta</w:t>
      </w:r>
      <w:proofErr w:type="spellEnd"/>
      <w:r>
        <w:rPr>
          <w:rFonts w:ascii="Arial" w:hAnsi="Arial" w:cs="Arial"/>
          <w:sz w:val="20"/>
          <w:szCs w:val="20"/>
        </w:rPr>
        <w:t xml:space="preserve"> y Monteagudo</w:t>
      </w:r>
      <w:r w:rsidRPr="00B211CF">
        <w:rPr>
          <w:rFonts w:ascii="Arial" w:hAnsi="Arial" w:cs="Arial"/>
          <w:sz w:val="20"/>
          <w:szCs w:val="20"/>
        </w:rPr>
        <w:t>.</w:t>
      </w:r>
    </w:p>
    <w:p w14:paraId="3E0DDDB0" w14:textId="77777777" w:rsidR="00F30B0D" w:rsidRPr="00B211CF" w:rsidRDefault="00F30B0D" w:rsidP="00F30B0D">
      <w:pPr>
        <w:pStyle w:val="Sinespaciado"/>
        <w:rPr>
          <w:rFonts w:ascii="Arial" w:hAnsi="Arial" w:cs="Arial"/>
          <w:sz w:val="20"/>
          <w:szCs w:val="20"/>
        </w:rPr>
      </w:pPr>
    </w:p>
    <w:p w14:paraId="34FE81A7" w14:textId="2366B5C0" w:rsidR="00F30B0D" w:rsidRPr="00B211CF" w:rsidRDefault="009F4CEF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 y v</w:t>
      </w:r>
      <w:r w:rsidR="00F30B0D" w:rsidRPr="00B211CF">
        <w:rPr>
          <w:rFonts w:ascii="Arial" w:hAnsi="Arial" w:cs="Arial"/>
          <w:sz w:val="20"/>
          <w:szCs w:val="20"/>
        </w:rPr>
        <w:t>alidar el plan de capacitación</w:t>
      </w:r>
      <w:r w:rsidR="00F30B0D" w:rsidRPr="00B211CF">
        <w:rPr>
          <w:rFonts w:ascii="Arial" w:hAnsi="Arial" w:cs="Arial"/>
          <w:sz w:val="20"/>
          <w:szCs w:val="20"/>
          <w:lang w:val="es-ES_tradnl"/>
        </w:rPr>
        <w:t>.</w:t>
      </w:r>
    </w:p>
    <w:p w14:paraId="22C0BFE8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578EF1C2" w14:textId="7D15C2BD" w:rsidR="00F30B0D" w:rsidRPr="00B211CF" w:rsidRDefault="009F4CEF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Formular, validar y diagramar, recetario de preparación de alimentos saludables con incorporación de productos de la colmena y otros productos producidas localmente</w:t>
      </w:r>
      <w:r w:rsidR="00F30B0D" w:rsidRPr="00B211CF">
        <w:rPr>
          <w:rFonts w:ascii="Arial" w:hAnsi="Arial" w:cs="Arial"/>
          <w:sz w:val="20"/>
          <w:szCs w:val="20"/>
        </w:rPr>
        <w:t>.</w:t>
      </w:r>
    </w:p>
    <w:p w14:paraId="21DD8E73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4BAE85A1" w14:textId="09585226" w:rsidR="00F30B0D" w:rsidRPr="00B211CF" w:rsidRDefault="00F30B0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 xml:space="preserve">Implementar el plan de capacitación con </w:t>
      </w:r>
      <w:r w:rsidR="00EF443A">
        <w:rPr>
          <w:rFonts w:ascii="Arial" w:hAnsi="Arial" w:cs="Arial"/>
          <w:sz w:val="20"/>
          <w:szCs w:val="20"/>
        </w:rPr>
        <w:t xml:space="preserve">261 productores, productoras, padres, madres de familia, maestros, maestras </w:t>
      </w:r>
      <w:r w:rsidRPr="00B211CF">
        <w:rPr>
          <w:rFonts w:ascii="Arial" w:hAnsi="Arial" w:cs="Arial"/>
          <w:sz w:val="20"/>
          <w:szCs w:val="20"/>
        </w:rPr>
        <w:t>de 1</w:t>
      </w:r>
      <w:r>
        <w:rPr>
          <w:rFonts w:ascii="Arial" w:hAnsi="Arial" w:cs="Arial"/>
          <w:sz w:val="20"/>
          <w:szCs w:val="20"/>
        </w:rPr>
        <w:t>6</w:t>
      </w:r>
      <w:r w:rsidRPr="00B211CF">
        <w:rPr>
          <w:rFonts w:ascii="Arial" w:hAnsi="Arial" w:cs="Arial"/>
          <w:sz w:val="20"/>
          <w:szCs w:val="20"/>
        </w:rPr>
        <w:t xml:space="preserve"> comunidades</w:t>
      </w:r>
      <w:r>
        <w:rPr>
          <w:rFonts w:ascii="Arial" w:hAnsi="Arial" w:cs="Arial"/>
          <w:sz w:val="20"/>
          <w:szCs w:val="20"/>
        </w:rPr>
        <w:t>.</w:t>
      </w:r>
      <w:r w:rsidRPr="00B211CF">
        <w:rPr>
          <w:rFonts w:ascii="Arial" w:hAnsi="Arial" w:cs="Arial"/>
          <w:sz w:val="20"/>
          <w:szCs w:val="20"/>
        </w:rPr>
        <w:t xml:space="preserve"> </w:t>
      </w:r>
    </w:p>
    <w:p w14:paraId="01493FA5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721B3B5C" w14:textId="580F84CE" w:rsidR="00F30B0D" w:rsidRPr="00B211CF" w:rsidRDefault="00F30B0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>Registrar y sistematizar datos</w:t>
      </w:r>
      <w:r w:rsidR="00EF669F">
        <w:rPr>
          <w:rFonts w:ascii="Arial" w:hAnsi="Arial" w:cs="Arial"/>
          <w:sz w:val="20"/>
          <w:szCs w:val="20"/>
        </w:rPr>
        <w:t xml:space="preserve"> en base de datos </w:t>
      </w:r>
      <w:r w:rsidRPr="00B211CF">
        <w:rPr>
          <w:rFonts w:ascii="Arial" w:hAnsi="Arial" w:cs="Arial"/>
          <w:sz w:val="20"/>
          <w:szCs w:val="20"/>
        </w:rPr>
        <w:t xml:space="preserve">del proceso y resultados de la capacitación en </w:t>
      </w:r>
      <w:r w:rsidR="00EF669F">
        <w:rPr>
          <w:rFonts w:ascii="Arial" w:hAnsi="Arial" w:cs="Arial"/>
          <w:sz w:val="20"/>
          <w:szCs w:val="20"/>
        </w:rPr>
        <w:t>alimentación saludable y preparación de alimentos con incorporación de productos de la colmena</w:t>
      </w:r>
      <w:r>
        <w:rPr>
          <w:rFonts w:ascii="Arial" w:hAnsi="Arial" w:cs="Arial"/>
          <w:sz w:val="20"/>
          <w:szCs w:val="20"/>
        </w:rPr>
        <w:t>.</w:t>
      </w:r>
    </w:p>
    <w:p w14:paraId="16B3E8AC" w14:textId="77777777" w:rsidR="00F30B0D" w:rsidRPr="00B211CF" w:rsidRDefault="00F30B0D" w:rsidP="00F30B0D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0EF1B96C" w14:textId="5B098EBA" w:rsidR="00F30B0D" w:rsidRPr="00B211CF" w:rsidRDefault="00F30B0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>Elaborar y presentar de informes de avance, debidamente respaldados</w:t>
      </w:r>
      <w:r w:rsidR="00EF669F">
        <w:rPr>
          <w:rFonts w:ascii="Arial" w:hAnsi="Arial" w:cs="Arial"/>
          <w:sz w:val="20"/>
          <w:szCs w:val="20"/>
        </w:rPr>
        <w:t xml:space="preserve"> con Fuentes de Verificación</w:t>
      </w:r>
      <w:r w:rsidR="00006D62">
        <w:rPr>
          <w:rFonts w:ascii="Arial" w:hAnsi="Arial" w:cs="Arial"/>
          <w:sz w:val="20"/>
          <w:szCs w:val="20"/>
        </w:rPr>
        <w:t xml:space="preserve"> de logro de productos</w:t>
      </w:r>
      <w:r w:rsidRPr="00B211CF">
        <w:rPr>
          <w:rFonts w:ascii="Arial" w:hAnsi="Arial" w:cs="Arial"/>
          <w:sz w:val="20"/>
          <w:szCs w:val="20"/>
        </w:rPr>
        <w:t>.</w:t>
      </w:r>
    </w:p>
    <w:p w14:paraId="6A631AC8" w14:textId="77777777" w:rsidR="00F30B0D" w:rsidRPr="00B211CF" w:rsidRDefault="00F30B0D" w:rsidP="00F30B0D">
      <w:pPr>
        <w:pStyle w:val="Prrafodelista"/>
        <w:rPr>
          <w:rFonts w:ascii="Arial" w:hAnsi="Arial" w:cs="Arial"/>
          <w:sz w:val="20"/>
          <w:szCs w:val="20"/>
        </w:rPr>
      </w:pPr>
    </w:p>
    <w:p w14:paraId="7CAD1762" w14:textId="49DBD150" w:rsidR="0094214B" w:rsidRDefault="00F30B0D" w:rsidP="00F30B0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>Elaborar y presentar informe final de la consultoría, debidamente respaldados en registros</w:t>
      </w:r>
      <w:r w:rsidR="0094214B">
        <w:rPr>
          <w:rFonts w:ascii="Arial" w:hAnsi="Arial" w:cs="Arial"/>
          <w:sz w:val="20"/>
          <w:szCs w:val="20"/>
        </w:rPr>
        <w:t xml:space="preserve"> de participantes, fichas técnicas de eventos de capacitación, base de datos de participantes por comunidad</w:t>
      </w:r>
      <w:r w:rsidR="00713FDF">
        <w:rPr>
          <w:rFonts w:ascii="Arial" w:hAnsi="Arial" w:cs="Arial"/>
          <w:sz w:val="20"/>
          <w:szCs w:val="20"/>
        </w:rPr>
        <w:t>/y temas de capacitación</w:t>
      </w:r>
      <w:r w:rsidRPr="00B211CF">
        <w:rPr>
          <w:rFonts w:ascii="Arial" w:hAnsi="Arial" w:cs="Arial"/>
          <w:sz w:val="20"/>
          <w:szCs w:val="20"/>
        </w:rPr>
        <w:t xml:space="preserve">, </w:t>
      </w:r>
      <w:r w:rsidR="0094214B">
        <w:rPr>
          <w:rFonts w:ascii="Arial" w:hAnsi="Arial" w:cs="Arial"/>
          <w:sz w:val="20"/>
          <w:szCs w:val="20"/>
        </w:rPr>
        <w:t>recetario de preparación de alimentos saludables</w:t>
      </w:r>
      <w:r w:rsidRPr="00B211CF">
        <w:rPr>
          <w:rFonts w:ascii="Arial" w:hAnsi="Arial" w:cs="Arial"/>
          <w:sz w:val="20"/>
          <w:szCs w:val="20"/>
        </w:rPr>
        <w:t>, fotografías y videos cortos</w:t>
      </w:r>
      <w:r w:rsidR="0094214B">
        <w:rPr>
          <w:rFonts w:ascii="Arial" w:hAnsi="Arial" w:cs="Arial"/>
          <w:sz w:val="20"/>
          <w:szCs w:val="20"/>
        </w:rPr>
        <w:t>.</w:t>
      </w:r>
    </w:p>
    <w:p w14:paraId="1767075C" w14:textId="77777777" w:rsidR="0094214B" w:rsidRDefault="0094214B" w:rsidP="0094214B">
      <w:pPr>
        <w:pStyle w:val="Prrafodelista"/>
        <w:rPr>
          <w:rFonts w:ascii="Arial" w:hAnsi="Arial" w:cs="Arial"/>
          <w:sz w:val="20"/>
          <w:szCs w:val="20"/>
        </w:rPr>
      </w:pPr>
    </w:p>
    <w:p w14:paraId="5A0C60E1" w14:textId="1DACB63E" w:rsidR="0042556D" w:rsidRPr="00C8457E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C8457E">
        <w:rPr>
          <w:rFonts w:ascii="Arial" w:hAnsi="Arial" w:cs="Arial"/>
          <w:b/>
          <w:sz w:val="20"/>
          <w:szCs w:val="20"/>
          <w:lang w:val="es-ES_tradnl"/>
        </w:rPr>
        <w:t>PRODUCTO</w:t>
      </w:r>
      <w:r w:rsidR="00BE5C88" w:rsidRPr="00C8457E">
        <w:rPr>
          <w:rFonts w:ascii="Arial" w:hAnsi="Arial" w:cs="Arial"/>
          <w:b/>
          <w:sz w:val="20"/>
          <w:szCs w:val="20"/>
          <w:lang w:val="es-ES_tradnl"/>
        </w:rPr>
        <w:t>S</w:t>
      </w:r>
      <w:r w:rsidRPr="00C8457E">
        <w:rPr>
          <w:rFonts w:ascii="Arial" w:hAnsi="Arial" w:cs="Arial"/>
          <w:b/>
          <w:sz w:val="20"/>
          <w:szCs w:val="20"/>
          <w:lang w:val="es-ES_tradnl"/>
        </w:rPr>
        <w:t xml:space="preserve"> DE LA CONSULTORÍA.</w:t>
      </w:r>
    </w:p>
    <w:p w14:paraId="27ED87C2" w14:textId="77777777" w:rsidR="0042556D" w:rsidRPr="00C8457E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5E7DE628" w14:textId="77777777" w:rsidR="0042556D" w:rsidRPr="00C845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C8457E">
        <w:rPr>
          <w:rFonts w:ascii="Arial" w:hAnsi="Arial" w:cs="Arial"/>
          <w:sz w:val="20"/>
          <w:szCs w:val="20"/>
          <w:lang w:val="es-ES_tradnl"/>
        </w:rPr>
        <w:t>Los productos a presentar son:</w:t>
      </w:r>
    </w:p>
    <w:p w14:paraId="1EF36DB7" w14:textId="6F48DC9A" w:rsidR="0042556D" w:rsidRPr="00C845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2000038C" w14:textId="1C48CCAE" w:rsidR="000F2764" w:rsidRDefault="002457B4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</w:t>
      </w:r>
      <w:r w:rsidR="000F2764">
        <w:rPr>
          <w:rFonts w:ascii="Arial" w:hAnsi="Arial" w:cs="Arial"/>
          <w:sz w:val="20"/>
          <w:szCs w:val="20"/>
        </w:rPr>
        <w:t>lan de capacitación en alimentación saludable, nutrición y preparación de alimentos saludables con incorporación de productos de la colmena</w:t>
      </w:r>
      <w:r w:rsidR="009F2740">
        <w:rPr>
          <w:rFonts w:ascii="Arial" w:hAnsi="Arial" w:cs="Arial"/>
          <w:sz w:val="20"/>
          <w:szCs w:val="20"/>
        </w:rPr>
        <w:t>.</w:t>
      </w:r>
    </w:p>
    <w:p w14:paraId="4626CD10" w14:textId="7AF98964" w:rsidR="000F2764" w:rsidRDefault="002457B4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r</w:t>
      </w:r>
      <w:r w:rsidR="000F2764">
        <w:rPr>
          <w:rFonts w:ascii="Arial" w:hAnsi="Arial" w:cs="Arial"/>
          <w:sz w:val="20"/>
          <w:szCs w:val="20"/>
        </w:rPr>
        <w:t>ecetario validado y diagramado de preparación de alimentos saludables con incorporación de productos de la colmena (miel, polen, propóleos y otros).</w:t>
      </w:r>
    </w:p>
    <w:p w14:paraId="6A193516" w14:textId="49442F38" w:rsidR="000A1419" w:rsidRDefault="000F2764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261 productores, productoras, madres, padres de familia, maestros y maestras capacitados en alimentación saludable, nutrición y preparación de alimentos saludables con incorporación de productos de la colmena. </w:t>
      </w:r>
      <w:r w:rsidR="006D3990">
        <w:rPr>
          <w:rFonts w:ascii="Arial" w:hAnsi="Arial" w:cs="Arial"/>
          <w:sz w:val="20"/>
          <w:szCs w:val="20"/>
        </w:rPr>
        <w:t xml:space="preserve"> </w:t>
      </w:r>
    </w:p>
    <w:p w14:paraId="706FB96D" w14:textId="0DB31E72" w:rsidR="00557C7A" w:rsidRPr="006D78E7" w:rsidRDefault="000F54AE" w:rsidP="00557C7A">
      <w:pPr>
        <w:pStyle w:val="Textoindependiente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BB7981">
        <w:rPr>
          <w:rFonts w:ascii="Arial" w:hAnsi="Arial" w:cs="Arial"/>
          <w:sz w:val="20"/>
          <w:szCs w:val="20"/>
        </w:rPr>
        <w:t>f</w:t>
      </w:r>
      <w:r w:rsidR="00557C7A" w:rsidRPr="006D78E7">
        <w:rPr>
          <w:rFonts w:ascii="Arial" w:hAnsi="Arial" w:cs="Arial"/>
          <w:sz w:val="20"/>
          <w:szCs w:val="20"/>
        </w:rPr>
        <w:t>ichas de informes técnicos con memoria fotográfica y evaluaciones de aprendizaje de participantes de las capacitacio</w:t>
      </w:r>
      <w:r w:rsidR="00557C7A">
        <w:rPr>
          <w:rFonts w:ascii="Arial" w:hAnsi="Arial" w:cs="Arial"/>
          <w:sz w:val="20"/>
          <w:szCs w:val="20"/>
        </w:rPr>
        <w:t>nes de 261 productores, productoras, madres, padres de familia, maestros y maestras de 16 comunidades</w:t>
      </w:r>
      <w:r w:rsidR="00557C7A" w:rsidRPr="006D78E7">
        <w:rPr>
          <w:rFonts w:ascii="Arial" w:hAnsi="Arial" w:cs="Arial"/>
          <w:sz w:val="20"/>
          <w:szCs w:val="20"/>
        </w:rPr>
        <w:t>.</w:t>
      </w:r>
    </w:p>
    <w:p w14:paraId="03559FE4" w14:textId="42717321" w:rsidR="002A16A8" w:rsidRDefault="008D7F14" w:rsidP="002A16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A16A8" w:rsidRPr="00C8457E">
        <w:rPr>
          <w:rFonts w:ascii="Arial" w:hAnsi="Arial" w:cs="Arial"/>
          <w:sz w:val="20"/>
          <w:szCs w:val="20"/>
        </w:rPr>
        <w:t xml:space="preserve"> informes </w:t>
      </w:r>
      <w:r w:rsidR="002A16A8">
        <w:rPr>
          <w:rFonts w:ascii="Arial" w:hAnsi="Arial" w:cs="Arial"/>
          <w:sz w:val="20"/>
          <w:szCs w:val="20"/>
        </w:rPr>
        <w:t xml:space="preserve">de </w:t>
      </w:r>
      <w:r w:rsidR="002A16A8" w:rsidRPr="00C8457E">
        <w:rPr>
          <w:rFonts w:ascii="Arial" w:hAnsi="Arial" w:cs="Arial"/>
          <w:sz w:val="20"/>
          <w:szCs w:val="20"/>
        </w:rPr>
        <w:t>avance en físico y digital</w:t>
      </w:r>
      <w:r w:rsidR="002A16A8">
        <w:rPr>
          <w:rFonts w:ascii="Arial" w:hAnsi="Arial" w:cs="Arial"/>
          <w:sz w:val="20"/>
          <w:szCs w:val="20"/>
        </w:rPr>
        <w:t xml:space="preserve"> y fuentes de verificación de logro de productos.</w:t>
      </w:r>
    </w:p>
    <w:p w14:paraId="57D45C32" w14:textId="639FAD7A" w:rsidR="000F2764" w:rsidRDefault="008F4E1E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b</w:t>
      </w:r>
      <w:r w:rsidR="00E56E82" w:rsidRPr="00C8457E">
        <w:rPr>
          <w:rFonts w:ascii="Arial" w:hAnsi="Arial" w:cs="Arial"/>
          <w:sz w:val="20"/>
          <w:szCs w:val="20"/>
        </w:rPr>
        <w:t xml:space="preserve">ase de datos sistematizado de participantes según </w:t>
      </w:r>
      <w:r w:rsidR="00E56E82">
        <w:rPr>
          <w:rFonts w:ascii="Arial" w:hAnsi="Arial" w:cs="Arial"/>
          <w:sz w:val="20"/>
          <w:szCs w:val="20"/>
        </w:rPr>
        <w:t xml:space="preserve">plan </w:t>
      </w:r>
      <w:r w:rsidR="00E56E82" w:rsidRPr="00C8457E">
        <w:rPr>
          <w:rFonts w:ascii="Arial" w:hAnsi="Arial" w:cs="Arial"/>
          <w:sz w:val="20"/>
          <w:szCs w:val="20"/>
        </w:rPr>
        <w:t>de capacitación en digital</w:t>
      </w:r>
      <w:r w:rsidR="00E56E82">
        <w:rPr>
          <w:rFonts w:ascii="Arial" w:hAnsi="Arial" w:cs="Arial"/>
          <w:sz w:val="20"/>
          <w:szCs w:val="20"/>
        </w:rPr>
        <w:t>.</w:t>
      </w:r>
    </w:p>
    <w:p w14:paraId="285591CD" w14:textId="3B071E51" w:rsidR="00E56E82" w:rsidRDefault="00E56E82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0768">
        <w:rPr>
          <w:rFonts w:ascii="Arial" w:hAnsi="Arial" w:cs="Arial"/>
          <w:sz w:val="20"/>
          <w:szCs w:val="20"/>
        </w:rPr>
        <w:t xml:space="preserve">Un informe final de la consultoría con respaldos </w:t>
      </w:r>
      <w:r>
        <w:rPr>
          <w:rFonts w:ascii="Arial" w:hAnsi="Arial" w:cs="Arial"/>
          <w:sz w:val="20"/>
          <w:szCs w:val="20"/>
        </w:rPr>
        <w:t xml:space="preserve">de logro de Productos de la consultoría </w:t>
      </w:r>
      <w:r w:rsidRPr="00E00768">
        <w:rPr>
          <w:rFonts w:ascii="Arial" w:hAnsi="Arial" w:cs="Arial"/>
          <w:sz w:val="20"/>
          <w:szCs w:val="20"/>
        </w:rPr>
        <w:t>en físico y digital</w:t>
      </w:r>
    </w:p>
    <w:p w14:paraId="2807518C" w14:textId="77777777" w:rsidR="00E71063" w:rsidRPr="003F4E3C" w:rsidRDefault="00E71063" w:rsidP="00E71063">
      <w:pPr>
        <w:ind w:left="720"/>
        <w:rPr>
          <w:rFonts w:ascii="Arial" w:hAnsi="Arial" w:cs="Arial"/>
          <w:sz w:val="20"/>
          <w:szCs w:val="20"/>
        </w:rPr>
      </w:pPr>
    </w:p>
    <w:p w14:paraId="777B8956" w14:textId="77777777" w:rsidR="0042556D" w:rsidRPr="003F4E3C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3F4E3C">
        <w:rPr>
          <w:rFonts w:ascii="Arial" w:hAnsi="Arial" w:cs="Arial"/>
          <w:b/>
          <w:sz w:val="20"/>
          <w:szCs w:val="20"/>
          <w:lang w:val="es-ES_tradnl"/>
        </w:rPr>
        <w:t>PLAZO DE REALIZACIÓN DE LA CONSULTORIA</w:t>
      </w:r>
    </w:p>
    <w:p w14:paraId="59509FAD" w14:textId="77777777" w:rsidR="0042556D" w:rsidRPr="003F4E3C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2C6D9181" w14:textId="3D5DF2A7" w:rsidR="00972521" w:rsidRDefault="0042556D" w:rsidP="00972521">
      <w:p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  <w:r w:rsidRPr="003F4E3C">
        <w:rPr>
          <w:rFonts w:ascii="Arial" w:hAnsi="Arial" w:cs="Arial"/>
          <w:sz w:val="20"/>
          <w:szCs w:val="20"/>
          <w:lang w:val="es-ES_tradnl"/>
        </w:rPr>
        <w:t>El plazo de realización del servicio</w:t>
      </w:r>
      <w:r w:rsidRPr="003F4E3C">
        <w:rPr>
          <w:rFonts w:ascii="Arial" w:hAnsi="Arial" w:cs="Arial"/>
          <w:bCs/>
          <w:sz w:val="20"/>
          <w:szCs w:val="20"/>
          <w:lang w:val="es-ES_tradnl"/>
        </w:rPr>
        <w:t xml:space="preserve"> de consultoría debe ser propuesto por el consultor/a sobre la base de los objetivos específicos y alcances, tomando en cuenta </w:t>
      </w:r>
      <w:r w:rsidRPr="003F4E3C">
        <w:rPr>
          <w:rFonts w:ascii="Arial" w:hAnsi="Arial" w:cs="Arial"/>
          <w:sz w:val="20"/>
          <w:szCs w:val="20"/>
          <w:lang w:val="es-ES_tradnl"/>
        </w:rPr>
        <w:t xml:space="preserve">el plazo máximo de </w:t>
      </w:r>
      <w:r w:rsidR="006E059E">
        <w:rPr>
          <w:rFonts w:ascii="Arial" w:hAnsi="Arial" w:cs="Arial"/>
          <w:sz w:val="20"/>
          <w:szCs w:val="20"/>
          <w:lang w:val="es-ES_tradnl"/>
        </w:rPr>
        <w:t xml:space="preserve">noventa </w:t>
      </w:r>
      <w:r w:rsidR="00C151F5" w:rsidRPr="003F4E3C">
        <w:rPr>
          <w:rFonts w:ascii="Arial" w:hAnsi="Arial" w:cs="Arial"/>
          <w:sz w:val="20"/>
          <w:szCs w:val="20"/>
          <w:lang w:val="es-ES_tradnl"/>
        </w:rPr>
        <w:t>(</w:t>
      </w:r>
      <w:r w:rsidR="006E059E">
        <w:rPr>
          <w:rFonts w:ascii="Arial" w:hAnsi="Arial" w:cs="Arial"/>
          <w:sz w:val="20"/>
          <w:szCs w:val="20"/>
          <w:lang w:val="es-ES_tradnl"/>
        </w:rPr>
        <w:t>90</w:t>
      </w:r>
      <w:r w:rsidRPr="003F4E3C">
        <w:rPr>
          <w:rFonts w:ascii="Arial" w:hAnsi="Arial" w:cs="Arial"/>
          <w:sz w:val="20"/>
          <w:szCs w:val="20"/>
          <w:lang w:val="es-ES_tradnl"/>
        </w:rPr>
        <w:t>) días</w:t>
      </w:r>
      <w:r w:rsidR="004A0028">
        <w:rPr>
          <w:rFonts w:ascii="Arial" w:hAnsi="Arial" w:cs="Arial"/>
          <w:sz w:val="20"/>
          <w:szCs w:val="20"/>
          <w:lang w:val="es-ES_tradnl"/>
        </w:rPr>
        <w:t xml:space="preserve"> calendario</w:t>
      </w:r>
      <w:r w:rsidRPr="003F4E3C">
        <w:rPr>
          <w:rFonts w:ascii="Arial" w:hAnsi="Arial" w:cs="Arial"/>
          <w:sz w:val="20"/>
          <w:szCs w:val="20"/>
          <w:lang w:val="es-ES_tradnl"/>
        </w:rPr>
        <w:t>; para lo cual el consultor/a deberá presentar una propuesta técnica</w:t>
      </w:r>
      <w:r w:rsidR="00C63DD8" w:rsidRPr="003F4E3C">
        <w:rPr>
          <w:rFonts w:ascii="Arial" w:hAnsi="Arial" w:cs="Arial"/>
          <w:sz w:val="20"/>
          <w:szCs w:val="20"/>
          <w:lang w:val="es-ES_tradnl"/>
        </w:rPr>
        <w:t xml:space="preserve"> y económica, así como </w:t>
      </w:r>
      <w:r w:rsidR="008E7435" w:rsidRPr="003F4E3C">
        <w:rPr>
          <w:rFonts w:ascii="Arial" w:hAnsi="Arial" w:cs="Arial"/>
          <w:sz w:val="20"/>
          <w:szCs w:val="20"/>
          <w:lang w:val="es-ES_tradnl"/>
        </w:rPr>
        <w:t xml:space="preserve">su metodología y </w:t>
      </w:r>
      <w:r w:rsidRPr="003F4E3C">
        <w:rPr>
          <w:rFonts w:ascii="Arial" w:hAnsi="Arial" w:cs="Arial"/>
          <w:sz w:val="20"/>
          <w:szCs w:val="20"/>
          <w:lang w:val="es-ES_tradnl"/>
        </w:rPr>
        <w:lastRenderedPageBreak/>
        <w:t xml:space="preserve">cronograma de trabajo, </w:t>
      </w:r>
      <w:r w:rsidR="00A14C3D" w:rsidRPr="003F4E3C">
        <w:rPr>
          <w:rFonts w:ascii="Arial" w:hAnsi="Arial" w:cs="Arial"/>
          <w:sz w:val="20"/>
          <w:szCs w:val="20"/>
          <w:lang w:val="es-ES_tradnl"/>
        </w:rPr>
        <w:t xml:space="preserve">considerando el contexto de las 16 comunidades de los municipios San Pablo de </w:t>
      </w:r>
      <w:proofErr w:type="spellStart"/>
      <w:r w:rsidR="00A14C3D" w:rsidRPr="003F4E3C">
        <w:rPr>
          <w:rFonts w:ascii="Arial" w:hAnsi="Arial" w:cs="Arial"/>
          <w:sz w:val="20"/>
          <w:szCs w:val="20"/>
          <w:lang w:val="es-ES_tradnl"/>
        </w:rPr>
        <w:t>Huacareta</w:t>
      </w:r>
      <w:proofErr w:type="spellEnd"/>
      <w:r w:rsidR="00A14C3D" w:rsidRPr="003F4E3C">
        <w:rPr>
          <w:rFonts w:ascii="Arial" w:hAnsi="Arial" w:cs="Arial"/>
          <w:sz w:val="20"/>
          <w:szCs w:val="20"/>
          <w:lang w:val="es-ES_tradnl"/>
        </w:rPr>
        <w:t xml:space="preserve"> y Monteagudo.</w:t>
      </w:r>
    </w:p>
    <w:p w14:paraId="5832BA8C" w14:textId="2D2B6A72" w:rsidR="00A14C3D" w:rsidRDefault="00A14C3D" w:rsidP="00972521">
      <w:p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</w:p>
    <w:p w14:paraId="759F6C3B" w14:textId="000804F4" w:rsidR="00A14C3D" w:rsidRDefault="00A14C3D" w:rsidP="00972521">
      <w:p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</w:p>
    <w:p w14:paraId="57D3DAC5" w14:textId="77777777" w:rsidR="001561D6" w:rsidRPr="003F4E3C" w:rsidRDefault="001561D6" w:rsidP="001561D6">
      <w:pPr>
        <w:tabs>
          <w:tab w:val="left" w:pos="1440"/>
        </w:tabs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F4E3C">
        <w:rPr>
          <w:rFonts w:ascii="Arial" w:hAnsi="Arial" w:cs="Arial"/>
          <w:b/>
          <w:bCs/>
          <w:sz w:val="20"/>
          <w:szCs w:val="20"/>
          <w:lang w:val="es-ES_tradnl"/>
        </w:rPr>
        <w:t>Comunidades de cobertura para servicio de consultoría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834"/>
        <w:gridCol w:w="1142"/>
        <w:gridCol w:w="2326"/>
        <w:gridCol w:w="1495"/>
        <w:gridCol w:w="1895"/>
      </w:tblGrid>
      <w:tr w:rsidR="001561D6" w:rsidRPr="003F4E3C" w14:paraId="3D9770FB" w14:textId="77777777" w:rsidTr="00D4727A">
        <w:trPr>
          <w:jc w:val="center"/>
        </w:trPr>
        <w:tc>
          <w:tcPr>
            <w:tcW w:w="561" w:type="dxa"/>
          </w:tcPr>
          <w:p w14:paraId="757C97FF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Nro</w:t>
            </w:r>
            <w:proofErr w:type="spellEnd"/>
          </w:p>
        </w:tc>
        <w:tc>
          <w:tcPr>
            <w:tcW w:w="1834" w:type="dxa"/>
          </w:tcPr>
          <w:p w14:paraId="47E01489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Municipio</w:t>
            </w:r>
          </w:p>
        </w:tc>
        <w:tc>
          <w:tcPr>
            <w:tcW w:w="1142" w:type="dxa"/>
          </w:tcPr>
          <w:p w14:paraId="7A80B231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Distrito</w:t>
            </w:r>
          </w:p>
        </w:tc>
        <w:tc>
          <w:tcPr>
            <w:tcW w:w="2326" w:type="dxa"/>
          </w:tcPr>
          <w:p w14:paraId="36410D9E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Comunidad</w:t>
            </w:r>
          </w:p>
        </w:tc>
        <w:tc>
          <w:tcPr>
            <w:tcW w:w="1495" w:type="dxa"/>
          </w:tcPr>
          <w:p w14:paraId="1D66D97B" w14:textId="77777777" w:rsidR="001561D6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Comunidad</w:t>
            </w:r>
          </w:p>
          <w:p w14:paraId="78B43E23" w14:textId="4C6F10BD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Campesina</w:t>
            </w:r>
          </w:p>
        </w:tc>
        <w:tc>
          <w:tcPr>
            <w:tcW w:w="1895" w:type="dxa"/>
          </w:tcPr>
          <w:p w14:paraId="4D706141" w14:textId="77777777" w:rsidR="001561D6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Comunidad</w:t>
            </w:r>
          </w:p>
          <w:p w14:paraId="35C0B974" w14:textId="71C4CA97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Guaraní</w:t>
            </w:r>
          </w:p>
        </w:tc>
      </w:tr>
      <w:tr w:rsidR="001561D6" w:rsidRPr="003F4E3C" w14:paraId="5A5D9E3C" w14:textId="77777777" w:rsidTr="00D4727A">
        <w:trPr>
          <w:jc w:val="center"/>
        </w:trPr>
        <w:tc>
          <w:tcPr>
            <w:tcW w:w="561" w:type="dxa"/>
          </w:tcPr>
          <w:p w14:paraId="75D61EDA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34" w:type="dxa"/>
            <w:vMerge w:val="restart"/>
          </w:tcPr>
          <w:p w14:paraId="326A90F3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San Pablo de </w:t>
            </w: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Huacareta</w:t>
            </w:r>
            <w:proofErr w:type="spellEnd"/>
          </w:p>
        </w:tc>
        <w:tc>
          <w:tcPr>
            <w:tcW w:w="1142" w:type="dxa"/>
          </w:tcPr>
          <w:p w14:paraId="3D478894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Huacareta</w:t>
            </w:r>
            <w:proofErr w:type="spellEnd"/>
          </w:p>
        </w:tc>
        <w:tc>
          <w:tcPr>
            <w:tcW w:w="2326" w:type="dxa"/>
          </w:tcPr>
          <w:p w14:paraId="7C4F687C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Huacareta</w:t>
            </w:r>
            <w:proofErr w:type="spellEnd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pueblo</w:t>
            </w:r>
          </w:p>
        </w:tc>
        <w:tc>
          <w:tcPr>
            <w:tcW w:w="1495" w:type="dxa"/>
          </w:tcPr>
          <w:p w14:paraId="0D684B45" w14:textId="23C34E25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5" w:type="dxa"/>
          </w:tcPr>
          <w:p w14:paraId="751C5108" w14:textId="29535069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61D6" w:rsidRPr="003F4E3C" w14:paraId="53A890EF" w14:textId="77777777" w:rsidTr="00D4727A">
        <w:trPr>
          <w:jc w:val="center"/>
        </w:trPr>
        <w:tc>
          <w:tcPr>
            <w:tcW w:w="561" w:type="dxa"/>
          </w:tcPr>
          <w:p w14:paraId="548C473A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834" w:type="dxa"/>
            <w:vMerge/>
          </w:tcPr>
          <w:p w14:paraId="24955756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 w:val="restart"/>
          </w:tcPr>
          <w:p w14:paraId="10443ADD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Ñacamiri</w:t>
            </w:r>
            <w:proofErr w:type="spellEnd"/>
          </w:p>
        </w:tc>
        <w:tc>
          <w:tcPr>
            <w:tcW w:w="2326" w:type="dxa"/>
          </w:tcPr>
          <w:p w14:paraId="2492E1BD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Yumao</w:t>
            </w:r>
            <w:proofErr w:type="spellEnd"/>
          </w:p>
        </w:tc>
        <w:tc>
          <w:tcPr>
            <w:tcW w:w="1495" w:type="dxa"/>
          </w:tcPr>
          <w:p w14:paraId="31EAE501" w14:textId="1699960B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5" w:type="dxa"/>
          </w:tcPr>
          <w:p w14:paraId="1B602CEF" w14:textId="7C408AC8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61D6" w:rsidRPr="003F4E3C" w14:paraId="49726BA7" w14:textId="77777777" w:rsidTr="00D4727A">
        <w:trPr>
          <w:jc w:val="center"/>
        </w:trPr>
        <w:tc>
          <w:tcPr>
            <w:tcW w:w="561" w:type="dxa"/>
          </w:tcPr>
          <w:p w14:paraId="04CCFEF0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834" w:type="dxa"/>
            <w:vMerge/>
          </w:tcPr>
          <w:p w14:paraId="475CF60F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5458721E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601ECC7A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Huirasay</w:t>
            </w:r>
            <w:proofErr w:type="spellEnd"/>
          </w:p>
        </w:tc>
        <w:tc>
          <w:tcPr>
            <w:tcW w:w="1495" w:type="dxa"/>
          </w:tcPr>
          <w:p w14:paraId="18974D86" w14:textId="0E20F3E4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7F85C20D" w14:textId="259CF858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158F5B78" w14:textId="77777777" w:rsidTr="00D4727A">
        <w:trPr>
          <w:jc w:val="center"/>
        </w:trPr>
        <w:tc>
          <w:tcPr>
            <w:tcW w:w="561" w:type="dxa"/>
          </w:tcPr>
          <w:p w14:paraId="4598B41E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834" w:type="dxa"/>
            <w:vMerge/>
          </w:tcPr>
          <w:p w14:paraId="0E42C38F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32550491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029CEA53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Casa Alta</w:t>
            </w:r>
          </w:p>
        </w:tc>
        <w:tc>
          <w:tcPr>
            <w:tcW w:w="1495" w:type="dxa"/>
          </w:tcPr>
          <w:p w14:paraId="58D615BE" w14:textId="1D1DEB1B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5" w:type="dxa"/>
          </w:tcPr>
          <w:p w14:paraId="280CFE95" w14:textId="044DC580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61D6" w:rsidRPr="003F4E3C" w14:paraId="3678570C" w14:textId="77777777" w:rsidTr="00D4727A">
        <w:trPr>
          <w:jc w:val="center"/>
        </w:trPr>
        <w:tc>
          <w:tcPr>
            <w:tcW w:w="561" w:type="dxa"/>
          </w:tcPr>
          <w:p w14:paraId="37B4CD0E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834" w:type="dxa"/>
            <w:vMerge/>
          </w:tcPr>
          <w:p w14:paraId="2E2B7059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5381CD23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35A7AA82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Ñacamiri</w:t>
            </w:r>
            <w:proofErr w:type="spellEnd"/>
          </w:p>
        </w:tc>
        <w:tc>
          <w:tcPr>
            <w:tcW w:w="1495" w:type="dxa"/>
          </w:tcPr>
          <w:p w14:paraId="7C44FB30" w14:textId="1FD12CBF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5" w:type="dxa"/>
          </w:tcPr>
          <w:p w14:paraId="7D6568F4" w14:textId="369E7FCA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61D6" w:rsidRPr="003F4E3C" w14:paraId="6AD6A91F" w14:textId="77777777" w:rsidTr="00D4727A">
        <w:trPr>
          <w:jc w:val="center"/>
        </w:trPr>
        <w:tc>
          <w:tcPr>
            <w:tcW w:w="561" w:type="dxa"/>
          </w:tcPr>
          <w:p w14:paraId="41B02B52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834" w:type="dxa"/>
            <w:vMerge/>
          </w:tcPr>
          <w:p w14:paraId="1E7AB8F7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 w:val="restart"/>
          </w:tcPr>
          <w:p w14:paraId="65169CD7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Añimbo</w:t>
            </w:r>
            <w:proofErr w:type="spellEnd"/>
          </w:p>
        </w:tc>
        <w:tc>
          <w:tcPr>
            <w:tcW w:w="2326" w:type="dxa"/>
          </w:tcPr>
          <w:p w14:paraId="2F8BDE64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Yaire</w:t>
            </w:r>
            <w:proofErr w:type="spellEnd"/>
          </w:p>
        </w:tc>
        <w:tc>
          <w:tcPr>
            <w:tcW w:w="1495" w:type="dxa"/>
          </w:tcPr>
          <w:p w14:paraId="23DF6697" w14:textId="7B3D353E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4C6F748A" w14:textId="11F01A9E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543B7130" w14:textId="77777777" w:rsidTr="00D4727A">
        <w:trPr>
          <w:jc w:val="center"/>
        </w:trPr>
        <w:tc>
          <w:tcPr>
            <w:tcW w:w="561" w:type="dxa"/>
          </w:tcPr>
          <w:p w14:paraId="4823060B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834" w:type="dxa"/>
            <w:vMerge/>
          </w:tcPr>
          <w:p w14:paraId="02ABB089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0FA037C3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1087EBF7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Campo Largo</w:t>
            </w:r>
          </w:p>
        </w:tc>
        <w:tc>
          <w:tcPr>
            <w:tcW w:w="1495" w:type="dxa"/>
          </w:tcPr>
          <w:p w14:paraId="49742F15" w14:textId="763074B8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093F15FE" w14:textId="4339E049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6310D264" w14:textId="77777777" w:rsidTr="00D4727A">
        <w:trPr>
          <w:jc w:val="center"/>
        </w:trPr>
        <w:tc>
          <w:tcPr>
            <w:tcW w:w="561" w:type="dxa"/>
          </w:tcPr>
          <w:p w14:paraId="077215F5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834" w:type="dxa"/>
            <w:vMerge/>
          </w:tcPr>
          <w:p w14:paraId="3EC11179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0FC83503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0EA676B4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495" w:type="dxa"/>
          </w:tcPr>
          <w:p w14:paraId="23249D3A" w14:textId="36AE6F3B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5" w:type="dxa"/>
          </w:tcPr>
          <w:p w14:paraId="4EB078A3" w14:textId="61205D28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61D6" w:rsidRPr="003F4E3C" w14:paraId="6A1AF3C0" w14:textId="77777777" w:rsidTr="00D4727A">
        <w:trPr>
          <w:jc w:val="center"/>
        </w:trPr>
        <w:tc>
          <w:tcPr>
            <w:tcW w:w="561" w:type="dxa"/>
          </w:tcPr>
          <w:p w14:paraId="1764239E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834" w:type="dxa"/>
            <w:vMerge/>
          </w:tcPr>
          <w:p w14:paraId="77B71D57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46ED949B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236ADDD8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Yaguarenda</w:t>
            </w:r>
            <w:proofErr w:type="spellEnd"/>
          </w:p>
        </w:tc>
        <w:tc>
          <w:tcPr>
            <w:tcW w:w="1495" w:type="dxa"/>
          </w:tcPr>
          <w:p w14:paraId="55CD71A6" w14:textId="1C6F978F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458DC066" w14:textId="1E5E35E6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727070E3" w14:textId="77777777" w:rsidTr="00D4727A">
        <w:trPr>
          <w:jc w:val="center"/>
        </w:trPr>
        <w:tc>
          <w:tcPr>
            <w:tcW w:w="561" w:type="dxa"/>
          </w:tcPr>
          <w:p w14:paraId="2705FFC4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834" w:type="dxa"/>
            <w:vMerge/>
          </w:tcPr>
          <w:p w14:paraId="2C31D513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</w:tcPr>
          <w:p w14:paraId="0EC80FB3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Ingre</w:t>
            </w:r>
          </w:p>
        </w:tc>
        <w:tc>
          <w:tcPr>
            <w:tcW w:w="2326" w:type="dxa"/>
          </w:tcPr>
          <w:p w14:paraId="2C0EF8AE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Angoguazu</w:t>
            </w:r>
            <w:proofErr w:type="spellEnd"/>
          </w:p>
        </w:tc>
        <w:tc>
          <w:tcPr>
            <w:tcW w:w="1495" w:type="dxa"/>
          </w:tcPr>
          <w:p w14:paraId="5566FCF5" w14:textId="0015F7DC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6B03235C" w14:textId="1F46892E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157B43BE" w14:textId="77777777" w:rsidTr="00D4727A">
        <w:trPr>
          <w:jc w:val="center"/>
        </w:trPr>
        <w:tc>
          <w:tcPr>
            <w:tcW w:w="561" w:type="dxa"/>
          </w:tcPr>
          <w:p w14:paraId="5EA7A707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834" w:type="dxa"/>
            <w:vMerge/>
          </w:tcPr>
          <w:p w14:paraId="60BFAD67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</w:tcPr>
          <w:p w14:paraId="346C3DE8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378FBFEE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Villa Hermosa</w:t>
            </w:r>
          </w:p>
        </w:tc>
        <w:tc>
          <w:tcPr>
            <w:tcW w:w="1495" w:type="dxa"/>
          </w:tcPr>
          <w:p w14:paraId="20C2CE5A" w14:textId="65D25B28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6C7311B5" w14:textId="70096E45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5411532A" w14:textId="77777777" w:rsidTr="00D4727A">
        <w:trPr>
          <w:jc w:val="center"/>
        </w:trPr>
        <w:tc>
          <w:tcPr>
            <w:tcW w:w="561" w:type="dxa"/>
          </w:tcPr>
          <w:p w14:paraId="34E29495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834" w:type="dxa"/>
            <w:vMerge/>
          </w:tcPr>
          <w:p w14:paraId="736AF9AF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</w:tcPr>
          <w:p w14:paraId="69F99B71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27CD3B68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San Jorge de </w:t>
            </w: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Ipati</w:t>
            </w:r>
            <w:proofErr w:type="spellEnd"/>
          </w:p>
        </w:tc>
        <w:tc>
          <w:tcPr>
            <w:tcW w:w="1495" w:type="dxa"/>
          </w:tcPr>
          <w:p w14:paraId="076CDA34" w14:textId="51FFFC20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75FBB310" w14:textId="34D82EA0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44B2EBD1" w14:textId="77777777" w:rsidTr="00D4727A">
        <w:trPr>
          <w:jc w:val="center"/>
        </w:trPr>
        <w:tc>
          <w:tcPr>
            <w:tcW w:w="561" w:type="dxa"/>
          </w:tcPr>
          <w:p w14:paraId="37B050E5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834" w:type="dxa"/>
            <w:vMerge/>
          </w:tcPr>
          <w:p w14:paraId="021C247B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</w:tcPr>
          <w:p w14:paraId="0CB03A82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5FC14D11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Rosario del Ingre</w:t>
            </w:r>
          </w:p>
        </w:tc>
        <w:tc>
          <w:tcPr>
            <w:tcW w:w="1495" w:type="dxa"/>
          </w:tcPr>
          <w:p w14:paraId="15B66CB8" w14:textId="5CEE0E16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5" w:type="dxa"/>
          </w:tcPr>
          <w:p w14:paraId="12759A73" w14:textId="7DAB8313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61D6" w:rsidRPr="003F4E3C" w14:paraId="1141F4E6" w14:textId="77777777" w:rsidTr="00D4727A">
        <w:trPr>
          <w:jc w:val="center"/>
        </w:trPr>
        <w:tc>
          <w:tcPr>
            <w:tcW w:w="561" w:type="dxa"/>
          </w:tcPr>
          <w:p w14:paraId="1F0D9A0D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834" w:type="dxa"/>
            <w:vMerge w:val="restart"/>
          </w:tcPr>
          <w:p w14:paraId="67DBB87E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Monteagudo</w:t>
            </w:r>
          </w:p>
        </w:tc>
        <w:tc>
          <w:tcPr>
            <w:tcW w:w="1142" w:type="dxa"/>
            <w:vMerge w:val="restart"/>
          </w:tcPr>
          <w:p w14:paraId="73419675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Sauces</w:t>
            </w:r>
          </w:p>
        </w:tc>
        <w:tc>
          <w:tcPr>
            <w:tcW w:w="2326" w:type="dxa"/>
          </w:tcPr>
          <w:p w14:paraId="3635FACB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San Pedro del </w:t>
            </w: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Parapetí</w:t>
            </w:r>
            <w:proofErr w:type="spellEnd"/>
          </w:p>
        </w:tc>
        <w:tc>
          <w:tcPr>
            <w:tcW w:w="1495" w:type="dxa"/>
          </w:tcPr>
          <w:p w14:paraId="4FE313FD" w14:textId="339F5229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5" w:type="dxa"/>
          </w:tcPr>
          <w:p w14:paraId="5582AD5F" w14:textId="37D07E0B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61D6" w:rsidRPr="003F4E3C" w14:paraId="66BD9219" w14:textId="77777777" w:rsidTr="00D4727A">
        <w:trPr>
          <w:jc w:val="center"/>
        </w:trPr>
        <w:tc>
          <w:tcPr>
            <w:tcW w:w="561" w:type="dxa"/>
          </w:tcPr>
          <w:p w14:paraId="2A5CD7CC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834" w:type="dxa"/>
            <w:vMerge/>
          </w:tcPr>
          <w:p w14:paraId="46CF8872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22B2675D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31342E7B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Itapenti</w:t>
            </w:r>
            <w:proofErr w:type="spellEnd"/>
          </w:p>
        </w:tc>
        <w:tc>
          <w:tcPr>
            <w:tcW w:w="1495" w:type="dxa"/>
          </w:tcPr>
          <w:p w14:paraId="39E7FA67" w14:textId="7BDE08B8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137E1378" w14:textId="648176C8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2CDA8E2A" w14:textId="77777777" w:rsidTr="00D4727A">
        <w:trPr>
          <w:jc w:val="center"/>
        </w:trPr>
        <w:tc>
          <w:tcPr>
            <w:tcW w:w="561" w:type="dxa"/>
          </w:tcPr>
          <w:p w14:paraId="119AA911" w14:textId="77777777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834" w:type="dxa"/>
            <w:vMerge/>
          </w:tcPr>
          <w:p w14:paraId="7554BECC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Merge/>
          </w:tcPr>
          <w:p w14:paraId="4F289F34" w14:textId="77777777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64707AE9" w14:textId="3A1CFEF5" w:rsidR="001561D6" w:rsidRPr="003F4E3C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F4E3C">
              <w:rPr>
                <w:rFonts w:ascii="Arial" w:hAnsi="Arial" w:cs="Arial"/>
                <w:sz w:val="20"/>
                <w:szCs w:val="20"/>
                <w:lang w:val="es-ES_tradnl"/>
              </w:rPr>
              <w:t>Ñaurenda</w:t>
            </w:r>
            <w:proofErr w:type="spellEnd"/>
          </w:p>
        </w:tc>
        <w:tc>
          <w:tcPr>
            <w:tcW w:w="1495" w:type="dxa"/>
          </w:tcPr>
          <w:p w14:paraId="4A28217F" w14:textId="10017A73" w:rsidR="001561D6" w:rsidRPr="003F4E3C" w:rsidRDefault="001561D6" w:rsidP="001561D6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5" w:type="dxa"/>
          </w:tcPr>
          <w:p w14:paraId="0099F1B6" w14:textId="55B6BB82" w:rsidR="001561D6" w:rsidRPr="003F4E3C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  <w:tr w:rsidR="001561D6" w:rsidRPr="003F4E3C" w14:paraId="1E960B91" w14:textId="77777777" w:rsidTr="00D4727A">
        <w:trPr>
          <w:jc w:val="center"/>
        </w:trPr>
        <w:tc>
          <w:tcPr>
            <w:tcW w:w="561" w:type="dxa"/>
          </w:tcPr>
          <w:p w14:paraId="578C99D4" w14:textId="77777777" w:rsidR="001561D6" w:rsidRPr="00DA1C83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34" w:type="dxa"/>
          </w:tcPr>
          <w:p w14:paraId="47F644AD" w14:textId="77777777" w:rsidR="001561D6" w:rsidRPr="00DA1C83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A1C8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42" w:type="dxa"/>
          </w:tcPr>
          <w:p w14:paraId="4DB57D29" w14:textId="77777777" w:rsidR="001561D6" w:rsidRPr="00DA1C83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26" w:type="dxa"/>
          </w:tcPr>
          <w:p w14:paraId="468F5F57" w14:textId="77777777" w:rsidR="001561D6" w:rsidRPr="00DA1C83" w:rsidRDefault="001561D6" w:rsidP="00D4727A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95" w:type="dxa"/>
          </w:tcPr>
          <w:p w14:paraId="05497775" w14:textId="021FC584" w:rsidR="001561D6" w:rsidRPr="00DA1C83" w:rsidRDefault="001561D6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895" w:type="dxa"/>
          </w:tcPr>
          <w:p w14:paraId="6E7877BA" w14:textId="0980D1EA" w:rsidR="001561D6" w:rsidRPr="00DA1C83" w:rsidRDefault="00A40578" w:rsidP="00D4727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9</w:t>
            </w:r>
          </w:p>
        </w:tc>
      </w:tr>
    </w:tbl>
    <w:p w14:paraId="4EB2BF4F" w14:textId="77777777" w:rsidR="00A14C3D" w:rsidRDefault="00A14C3D" w:rsidP="00A14C3D">
      <w:pPr>
        <w:tabs>
          <w:tab w:val="left" w:pos="1440"/>
        </w:tabs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20FBC1E3" w14:textId="7BDEA65A" w:rsidR="0042556D" w:rsidRPr="005E3844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5E3844">
        <w:rPr>
          <w:rFonts w:ascii="Arial" w:hAnsi="Arial" w:cs="Arial"/>
          <w:b/>
          <w:sz w:val="20"/>
          <w:szCs w:val="20"/>
          <w:lang w:val="es-ES_tradnl"/>
        </w:rPr>
        <w:t>FORMA DE PAGO</w:t>
      </w:r>
      <w:r w:rsidR="004E4E03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7549E400" w14:textId="77777777" w:rsidR="0042556D" w:rsidRPr="005E3844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2EBCB93B" w14:textId="2A09CC86" w:rsidR="0042556D" w:rsidRPr="009B137A" w:rsidRDefault="004E4E03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>cancela</w:t>
      </w:r>
      <w:r>
        <w:rPr>
          <w:rFonts w:ascii="Arial" w:hAnsi="Arial" w:cs="Arial"/>
          <w:sz w:val="20"/>
          <w:szCs w:val="20"/>
          <w:lang w:val="es-ES_tradnl"/>
        </w:rPr>
        <w:t xml:space="preserve">ción por el servicio de consultoría será 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>de acuerdo a</w:t>
      </w:r>
      <w:r w:rsidR="008857BC">
        <w:rPr>
          <w:rFonts w:ascii="Arial" w:hAnsi="Arial" w:cs="Arial"/>
          <w:sz w:val="20"/>
          <w:szCs w:val="20"/>
          <w:lang w:val="es-ES_tradnl"/>
        </w:rPr>
        <w:t xml:space="preserve"> propuesta económica acordado y 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 xml:space="preserve">establecido en el respectivo contrato, el que incluirá los costos relacionados a honorarios, </w:t>
      </w:r>
      <w:r w:rsidR="00065BCD">
        <w:rPr>
          <w:rFonts w:ascii="Arial" w:hAnsi="Arial" w:cs="Arial"/>
          <w:sz w:val="20"/>
          <w:szCs w:val="20"/>
          <w:lang w:val="es-ES_tradnl"/>
        </w:rPr>
        <w:t xml:space="preserve">seguros, AFP, impuestos, </w:t>
      </w:r>
      <w:r w:rsidR="008B0D2A" w:rsidRPr="005E3844">
        <w:rPr>
          <w:rFonts w:ascii="Arial" w:hAnsi="Arial" w:cs="Arial"/>
          <w:sz w:val="20"/>
          <w:szCs w:val="20"/>
          <w:lang w:val="es-ES_tradnl"/>
        </w:rPr>
        <w:t>movilización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>, estadía</w:t>
      </w:r>
      <w:r w:rsidR="00166C6F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024D4A">
        <w:rPr>
          <w:rFonts w:ascii="Arial" w:hAnsi="Arial" w:cs="Arial"/>
          <w:sz w:val="20"/>
          <w:szCs w:val="20"/>
          <w:lang w:val="es-ES_tradnl"/>
        </w:rPr>
        <w:t>materiales básicos</w:t>
      </w:r>
      <w:r w:rsidR="00166C6F">
        <w:rPr>
          <w:rFonts w:ascii="Arial" w:hAnsi="Arial" w:cs="Arial"/>
          <w:sz w:val="20"/>
          <w:szCs w:val="20"/>
          <w:lang w:val="es-ES_tradnl"/>
        </w:rPr>
        <w:t xml:space="preserve"> de capacitación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 xml:space="preserve">; con cargo al </w:t>
      </w:r>
      <w:r w:rsidR="0042556D" w:rsidRPr="005E3844">
        <w:rPr>
          <w:rFonts w:ascii="Arial" w:hAnsi="Arial" w:cs="Arial"/>
          <w:b/>
          <w:sz w:val="20"/>
          <w:szCs w:val="20"/>
          <w:lang w:val="es-ES_tradnl"/>
        </w:rPr>
        <w:t xml:space="preserve">PRODUCTO </w:t>
      </w:r>
      <w:r w:rsidR="00166C6F" w:rsidRPr="00166C6F">
        <w:rPr>
          <w:rFonts w:ascii="Arial" w:hAnsi="Arial" w:cs="Arial"/>
          <w:b/>
          <w:sz w:val="20"/>
          <w:szCs w:val="20"/>
          <w:lang w:val="es-ES_tradnl"/>
        </w:rPr>
        <w:t>42001R2P2</w:t>
      </w:r>
      <w:r w:rsidR="0042556D" w:rsidRPr="005E3844">
        <w:rPr>
          <w:rFonts w:ascii="Arial" w:hAnsi="Arial" w:cs="Arial"/>
          <w:b/>
          <w:sz w:val="20"/>
          <w:szCs w:val="20"/>
          <w:lang w:val="es-ES_tradnl"/>
        </w:rPr>
        <w:t>.</w:t>
      </w:r>
      <w:r w:rsidR="008B0D2A" w:rsidRPr="005E3844">
        <w:t xml:space="preserve"> </w:t>
      </w:r>
      <w:r w:rsidR="00166C6F" w:rsidRPr="00166C6F">
        <w:rPr>
          <w:rFonts w:ascii="Arial" w:hAnsi="Arial" w:cs="Arial"/>
          <w:sz w:val="20"/>
          <w:szCs w:val="20"/>
          <w:lang w:val="es-ES_tradnl"/>
        </w:rPr>
        <w:t>Programas de formación y asistencia técnica implementados para producción, cosecha-</w:t>
      </w:r>
      <w:proofErr w:type="spellStart"/>
      <w:r w:rsidR="00166C6F" w:rsidRPr="00166C6F">
        <w:rPr>
          <w:rFonts w:ascii="Arial" w:hAnsi="Arial" w:cs="Arial"/>
          <w:sz w:val="20"/>
          <w:szCs w:val="20"/>
          <w:lang w:val="es-ES_tradnl"/>
        </w:rPr>
        <w:t>poscosecha</w:t>
      </w:r>
      <w:proofErr w:type="spellEnd"/>
      <w:r w:rsidR="00166C6F" w:rsidRPr="00166C6F">
        <w:rPr>
          <w:rFonts w:ascii="Arial" w:hAnsi="Arial" w:cs="Arial"/>
          <w:sz w:val="20"/>
          <w:szCs w:val="20"/>
          <w:lang w:val="es-ES_tradnl"/>
        </w:rPr>
        <w:t>, transformación, logística, comercialización, soluciones climáticamente inteligentes, para productores, proveedores, comercializadores</w:t>
      </w:r>
      <w:r w:rsidR="00166C6F">
        <w:rPr>
          <w:rFonts w:ascii="Arial" w:hAnsi="Arial" w:cs="Arial"/>
          <w:sz w:val="20"/>
          <w:szCs w:val="20"/>
          <w:lang w:val="es-ES_tradnl"/>
        </w:rPr>
        <w:t>.</w:t>
      </w:r>
      <w:r w:rsidR="008B0D2A" w:rsidRPr="005E3844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556D" w:rsidRPr="005E3844">
        <w:rPr>
          <w:rFonts w:ascii="Arial" w:hAnsi="Arial" w:cs="Arial"/>
          <w:b/>
          <w:sz w:val="20"/>
          <w:szCs w:val="20"/>
          <w:lang w:val="es-ES_tradnl"/>
        </w:rPr>
        <w:t xml:space="preserve">Actividad </w:t>
      </w:r>
      <w:r w:rsidR="00166C6F" w:rsidRPr="00166C6F">
        <w:rPr>
          <w:rFonts w:ascii="Arial" w:hAnsi="Arial" w:cs="Arial"/>
          <w:b/>
          <w:sz w:val="20"/>
          <w:szCs w:val="20"/>
          <w:lang w:val="es-ES_tradnl"/>
        </w:rPr>
        <w:t>42001R2P2ACT3</w:t>
      </w:r>
      <w:r w:rsidR="0042556D" w:rsidRPr="005E3844">
        <w:rPr>
          <w:rFonts w:ascii="Arial" w:hAnsi="Arial" w:cs="Arial"/>
          <w:b/>
          <w:sz w:val="20"/>
          <w:szCs w:val="20"/>
          <w:lang w:val="es-ES_tradnl"/>
        </w:rPr>
        <w:t>.</w:t>
      </w:r>
      <w:r w:rsidR="0042556D" w:rsidRPr="005E38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66C6F" w:rsidRPr="00166C6F">
        <w:rPr>
          <w:rFonts w:ascii="Arial" w:hAnsi="Arial" w:cs="Arial"/>
          <w:sz w:val="20"/>
          <w:szCs w:val="20"/>
          <w:lang w:val="es-ES_tradnl"/>
        </w:rPr>
        <w:t>Formación de competencias técnicas de productores, mujeres y jóvenes en producción, cosecha, post cosecha, transformación y comercialización con certificación de entidades de formación pública y/o privadas.</w:t>
      </w:r>
      <w:r w:rsidR="003F4E3C" w:rsidRPr="005E3844">
        <w:rPr>
          <w:rFonts w:ascii="Arial" w:hAnsi="Arial" w:cs="Arial"/>
          <w:sz w:val="20"/>
          <w:szCs w:val="20"/>
          <w:lang w:val="es-ES_tradnl"/>
        </w:rPr>
        <w:t xml:space="preserve">, del Proyecto </w:t>
      </w:r>
      <w:r w:rsidR="003F4E3C" w:rsidRPr="00A5493B">
        <w:rPr>
          <w:rFonts w:ascii="Arial" w:hAnsi="Arial" w:cs="Arial"/>
          <w:i/>
          <w:iCs/>
          <w:sz w:val="20"/>
          <w:szCs w:val="20"/>
          <w:lang w:val="es-ES_tradnl"/>
        </w:rPr>
        <w:t>Cadenas de Valor</w:t>
      </w:r>
      <w:r w:rsidR="0052481B" w:rsidRPr="0052481B">
        <w:rPr>
          <w:rFonts w:ascii="Arial" w:hAnsi="Arial" w:cs="Arial"/>
          <w:sz w:val="20"/>
          <w:szCs w:val="20"/>
          <w:lang w:val="es-ES_tradnl"/>
        </w:rPr>
        <w:t>, financiado por Ayuda en Acción</w:t>
      </w:r>
      <w:r w:rsidR="00CB4166">
        <w:rPr>
          <w:rFonts w:ascii="Arial" w:hAnsi="Arial" w:cs="Arial"/>
          <w:sz w:val="20"/>
          <w:szCs w:val="20"/>
          <w:lang w:val="es-ES_tradnl"/>
        </w:rPr>
        <w:t xml:space="preserve">; como contraparte para el </w:t>
      </w:r>
      <w:r w:rsidR="00CB4166" w:rsidRPr="005E3844">
        <w:rPr>
          <w:rFonts w:ascii="Arial" w:hAnsi="Arial" w:cs="Arial"/>
          <w:sz w:val="20"/>
          <w:szCs w:val="20"/>
          <w:lang w:val="es-ES_tradnl"/>
        </w:rPr>
        <w:t xml:space="preserve">proyecto </w:t>
      </w:r>
      <w:r w:rsidR="00CB4166"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Mejorar la cadena de valor apícola con enfoque de adaptación al cambio climático y gestión sostenible de los recursos naturales y aminorar el impacto socio-económico de la COVID-19 de familias guaraníes y campesinas en los municipios de San Pablo de </w:t>
      </w:r>
      <w:proofErr w:type="spellStart"/>
      <w:r w:rsidR="00CB4166"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Huacareta</w:t>
      </w:r>
      <w:proofErr w:type="spellEnd"/>
      <w:r w:rsidR="00CB4166"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 y Monteagudo, Chaco (Bolivia),</w:t>
      </w:r>
      <w:r w:rsidR="00CB4166" w:rsidRPr="005E3844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 </w:t>
      </w:r>
      <w:r w:rsidR="00CB4166" w:rsidRPr="005E3844">
        <w:rPr>
          <w:rFonts w:ascii="Arial" w:eastAsiaTheme="minorHAnsi" w:hAnsi="Arial" w:cs="Arial"/>
          <w:sz w:val="20"/>
          <w:szCs w:val="20"/>
          <w:lang w:val="es-BO" w:eastAsia="en-US"/>
        </w:rPr>
        <w:t>financiado por la Generalitat</w:t>
      </w:r>
      <w:r w:rsidR="00065BCD">
        <w:rPr>
          <w:rFonts w:ascii="Arial" w:eastAsiaTheme="minorHAnsi" w:hAnsi="Arial" w:cs="Arial"/>
          <w:sz w:val="20"/>
          <w:szCs w:val="20"/>
          <w:lang w:val="es-BO" w:eastAsia="en-US"/>
        </w:rPr>
        <w:t xml:space="preserve">, según </w:t>
      </w:r>
      <w:r w:rsidR="00841C4B">
        <w:rPr>
          <w:rFonts w:ascii="Arial" w:eastAsiaTheme="minorHAnsi" w:hAnsi="Arial" w:cs="Arial"/>
          <w:sz w:val="20"/>
          <w:szCs w:val="20"/>
          <w:lang w:val="es-BO" w:eastAsia="en-US"/>
        </w:rPr>
        <w:t>la siguiente forma de pago</w:t>
      </w:r>
      <w:r w:rsidR="006F2D55" w:rsidRPr="005E3844">
        <w:rPr>
          <w:rFonts w:ascii="Arial" w:hAnsi="Arial" w:cs="Arial"/>
          <w:sz w:val="20"/>
          <w:szCs w:val="20"/>
          <w:lang w:val="es-ES_tradnl"/>
        </w:rPr>
        <w:t>.</w:t>
      </w:r>
    </w:p>
    <w:p w14:paraId="191ACF33" w14:textId="77777777" w:rsidR="0042556D" w:rsidRPr="009B137A" w:rsidRDefault="0042556D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B137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DDACBC8" w14:textId="53C9E12F" w:rsidR="00AF7F8D" w:rsidRDefault="0042556D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B137A">
        <w:rPr>
          <w:rFonts w:ascii="Arial" w:hAnsi="Arial" w:cs="Arial"/>
          <w:sz w:val="20"/>
          <w:szCs w:val="20"/>
          <w:lang w:val="es-ES_tradnl"/>
        </w:rPr>
        <w:t xml:space="preserve">La forma de pago propuesta será </w:t>
      </w:r>
      <w:r w:rsidR="0089271C" w:rsidRPr="009B137A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9B137A">
        <w:rPr>
          <w:rFonts w:ascii="Arial" w:hAnsi="Arial" w:cs="Arial"/>
          <w:sz w:val="20"/>
          <w:szCs w:val="20"/>
          <w:lang w:val="es-ES_tradnl"/>
        </w:rPr>
        <w:t>la siguiente</w:t>
      </w:r>
      <w:r w:rsidR="0089271C" w:rsidRPr="009B137A">
        <w:rPr>
          <w:rFonts w:ascii="Arial" w:hAnsi="Arial" w:cs="Arial"/>
          <w:sz w:val="20"/>
          <w:szCs w:val="20"/>
          <w:lang w:val="es-ES_tradnl"/>
        </w:rPr>
        <w:t xml:space="preserve"> manera</w:t>
      </w:r>
      <w:r w:rsidRPr="009B137A">
        <w:rPr>
          <w:rFonts w:ascii="Arial" w:hAnsi="Arial" w:cs="Arial"/>
          <w:sz w:val="20"/>
          <w:szCs w:val="20"/>
          <w:lang w:val="es-ES_tradnl"/>
        </w:rPr>
        <w:t>:</w:t>
      </w: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561"/>
        <w:gridCol w:w="1017"/>
        <w:gridCol w:w="728"/>
        <w:gridCol w:w="7333"/>
      </w:tblGrid>
      <w:tr w:rsidR="0077305C" w:rsidRPr="00E00768" w14:paraId="0BD0CBED" w14:textId="77777777" w:rsidTr="0077305C">
        <w:trPr>
          <w:jc w:val="center"/>
        </w:trPr>
        <w:tc>
          <w:tcPr>
            <w:tcW w:w="561" w:type="dxa"/>
          </w:tcPr>
          <w:p w14:paraId="70734901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Nro</w:t>
            </w:r>
            <w:proofErr w:type="spellEnd"/>
          </w:p>
        </w:tc>
        <w:tc>
          <w:tcPr>
            <w:tcW w:w="1017" w:type="dxa"/>
          </w:tcPr>
          <w:p w14:paraId="11C4A3B4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Pago</w:t>
            </w:r>
          </w:p>
        </w:tc>
        <w:tc>
          <w:tcPr>
            <w:tcW w:w="728" w:type="dxa"/>
          </w:tcPr>
          <w:p w14:paraId="3FC8D914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7333" w:type="dxa"/>
          </w:tcPr>
          <w:p w14:paraId="173C9FF2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Contra entrega de producto:</w:t>
            </w:r>
          </w:p>
        </w:tc>
      </w:tr>
      <w:tr w:rsidR="0077305C" w:rsidRPr="00E00768" w14:paraId="2A8EBA49" w14:textId="77777777" w:rsidTr="0077305C">
        <w:trPr>
          <w:jc w:val="center"/>
        </w:trPr>
        <w:tc>
          <w:tcPr>
            <w:tcW w:w="561" w:type="dxa"/>
          </w:tcPr>
          <w:p w14:paraId="642C01BC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17" w:type="dxa"/>
          </w:tcPr>
          <w:p w14:paraId="074B83CF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Primer pago</w:t>
            </w:r>
          </w:p>
        </w:tc>
        <w:tc>
          <w:tcPr>
            <w:tcW w:w="728" w:type="dxa"/>
          </w:tcPr>
          <w:p w14:paraId="770C4EFF" w14:textId="71B6F31A" w:rsidR="0077305C" w:rsidRPr="00E00768" w:rsidRDefault="00A8300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7333" w:type="dxa"/>
          </w:tcPr>
          <w:p w14:paraId="540E7081" w14:textId="599A420F" w:rsidR="00F14AE2" w:rsidRDefault="000A09C9" w:rsidP="00F14AE2">
            <w:pPr>
              <w:numPr>
                <w:ilvl w:val="0"/>
                <w:numId w:val="25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y plan de ejecución de</w:t>
            </w:r>
            <w:r w:rsidR="00F14AE2">
              <w:rPr>
                <w:rFonts w:ascii="Arial" w:hAnsi="Arial" w:cs="Arial"/>
                <w:sz w:val="20"/>
                <w:szCs w:val="20"/>
              </w:rPr>
              <w:t xml:space="preserve"> consultoría.</w:t>
            </w:r>
          </w:p>
          <w:p w14:paraId="0DE511B8" w14:textId="5084636D" w:rsidR="000A09C9" w:rsidRDefault="00437C1F" w:rsidP="00F14AE2">
            <w:pPr>
              <w:numPr>
                <w:ilvl w:val="0"/>
                <w:numId w:val="25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plan de capacitación en alimentación saludable, nutrición y preparación de alimentos saludables con incorporación de productos de la colmena.</w:t>
            </w:r>
            <w:r w:rsidR="000A0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2ECD81" w14:textId="49643F70" w:rsidR="0077305C" w:rsidRPr="000F5646" w:rsidRDefault="00F14AE2" w:rsidP="00F14AE2">
            <w:pPr>
              <w:numPr>
                <w:ilvl w:val="0"/>
                <w:numId w:val="25"/>
              </w:num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F5646">
              <w:rPr>
                <w:rFonts w:ascii="Arial" w:hAnsi="Arial" w:cs="Arial"/>
                <w:sz w:val="20"/>
                <w:szCs w:val="20"/>
              </w:rPr>
              <w:t>Primer informe de avance con respaldos en físico y digital</w:t>
            </w:r>
          </w:p>
        </w:tc>
      </w:tr>
      <w:tr w:rsidR="0077305C" w:rsidRPr="00E00768" w14:paraId="0DE4676A" w14:textId="77777777" w:rsidTr="0077305C">
        <w:trPr>
          <w:jc w:val="center"/>
        </w:trPr>
        <w:tc>
          <w:tcPr>
            <w:tcW w:w="561" w:type="dxa"/>
          </w:tcPr>
          <w:p w14:paraId="408D5611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17" w:type="dxa"/>
          </w:tcPr>
          <w:p w14:paraId="092B91F6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Segundo</w:t>
            </w: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pago</w:t>
            </w:r>
          </w:p>
        </w:tc>
        <w:tc>
          <w:tcPr>
            <w:tcW w:w="728" w:type="dxa"/>
          </w:tcPr>
          <w:p w14:paraId="678B3E4A" w14:textId="34AFB839" w:rsidR="0077305C" w:rsidRPr="00E00768" w:rsidRDefault="00A8300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="00705EB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333" w:type="dxa"/>
          </w:tcPr>
          <w:p w14:paraId="4C1E9593" w14:textId="3D14DA2A" w:rsidR="00613EE3" w:rsidRDefault="00CA1B9B" w:rsidP="00613EE3">
            <w:pPr>
              <w:numPr>
                <w:ilvl w:val="0"/>
                <w:numId w:val="22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productores, productoras, madres, padres de familia, maestros y maestras capacitados en alimentación saludable y nutrición.</w:t>
            </w:r>
            <w:r w:rsidR="00613E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14D12C" w14:textId="68D84AF0" w:rsidR="00613EE3" w:rsidRDefault="00404DCE" w:rsidP="00613EE3">
            <w:pPr>
              <w:numPr>
                <w:ilvl w:val="0"/>
                <w:numId w:val="22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 w:rsidRPr="006D78E7">
              <w:rPr>
                <w:rFonts w:ascii="Arial" w:hAnsi="Arial" w:cs="Arial"/>
                <w:sz w:val="20"/>
                <w:szCs w:val="20"/>
              </w:rPr>
              <w:t>Ficha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E7">
              <w:rPr>
                <w:rFonts w:ascii="Arial" w:hAnsi="Arial" w:cs="Arial"/>
                <w:sz w:val="20"/>
                <w:szCs w:val="20"/>
              </w:rPr>
              <w:t>informe técnico con memoria fotográfica y evaluaciones de aprendizaje de participantes de las capacitacio</w:t>
            </w:r>
            <w:r>
              <w:rPr>
                <w:rFonts w:ascii="Arial" w:hAnsi="Arial" w:cs="Arial"/>
                <w:sz w:val="20"/>
                <w:szCs w:val="20"/>
              </w:rPr>
              <w:t>nes de 261 productores, productoras, madres, padres de familia, maestros y maestras de 16 comunidades, en alimentación saludable y nutrición.</w:t>
            </w:r>
          </w:p>
          <w:p w14:paraId="26B8BDB8" w14:textId="2BE254F5" w:rsidR="00BB0755" w:rsidRPr="00BB0755" w:rsidRDefault="004F5949" w:rsidP="00BB0755">
            <w:pPr>
              <w:numPr>
                <w:ilvl w:val="0"/>
                <w:numId w:val="22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8457E">
              <w:rPr>
                <w:rFonts w:ascii="Arial" w:hAnsi="Arial" w:cs="Arial"/>
                <w:sz w:val="20"/>
                <w:szCs w:val="20"/>
              </w:rPr>
              <w:t xml:space="preserve">ase de datos sistematizado de participantes según </w:t>
            </w:r>
            <w:r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Pr="00C8457E">
              <w:rPr>
                <w:rFonts w:ascii="Arial" w:hAnsi="Arial" w:cs="Arial"/>
                <w:sz w:val="20"/>
                <w:szCs w:val="20"/>
              </w:rPr>
              <w:t>de capacitación en digital</w:t>
            </w:r>
            <w:r w:rsidR="00BB0755" w:rsidRPr="00BB07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A8C042" w14:textId="4A497A35" w:rsidR="0077305C" w:rsidRPr="004C6408" w:rsidRDefault="004F5949" w:rsidP="00C5591E">
            <w:pPr>
              <w:pStyle w:val="Textoindependiente2"/>
              <w:numPr>
                <w:ilvl w:val="0"/>
                <w:numId w:val="22"/>
              </w:numPr>
              <w:spacing w:after="0" w:line="240" w:lineRule="auto"/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Segundo de </w:t>
            </w:r>
            <w:r w:rsidRPr="00C8457E">
              <w:rPr>
                <w:rFonts w:ascii="Arial" w:hAnsi="Arial" w:cs="Arial"/>
                <w:sz w:val="20"/>
                <w:szCs w:val="20"/>
              </w:rPr>
              <w:t>avance en físico y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y fuentes de verificación de logro de productos</w:t>
            </w:r>
            <w:r w:rsidR="0077305C" w:rsidRPr="004C64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05C" w:rsidRPr="00E00768" w14:paraId="0D0ED751" w14:textId="77777777" w:rsidTr="0077305C">
        <w:trPr>
          <w:jc w:val="center"/>
        </w:trPr>
        <w:tc>
          <w:tcPr>
            <w:tcW w:w="561" w:type="dxa"/>
          </w:tcPr>
          <w:p w14:paraId="0E601345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3</w:t>
            </w:r>
          </w:p>
        </w:tc>
        <w:tc>
          <w:tcPr>
            <w:tcW w:w="1017" w:type="dxa"/>
          </w:tcPr>
          <w:p w14:paraId="16CFF5AB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Tercer</w:t>
            </w: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pago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8" w:type="dxa"/>
          </w:tcPr>
          <w:p w14:paraId="43104C0E" w14:textId="67BE2E14" w:rsidR="0077305C" w:rsidRPr="00E00768" w:rsidRDefault="00705EB3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7333" w:type="dxa"/>
          </w:tcPr>
          <w:p w14:paraId="339D5C19" w14:textId="4876D1C1" w:rsidR="00F228C0" w:rsidRDefault="00FA4E62" w:rsidP="00D272AF">
            <w:pPr>
              <w:numPr>
                <w:ilvl w:val="0"/>
                <w:numId w:val="18"/>
              </w:numPr>
              <w:ind w:left="270" w:hanging="3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productores, productoras, madres, padres de familia, maestros y maestras capacitados en preparación de alimentos saludables con incorporación de productos de la colmena</w:t>
            </w:r>
            <w:r w:rsidR="00F228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94395F" w14:textId="256B87A0" w:rsidR="00FA4E62" w:rsidRDefault="00FA4E62" w:rsidP="00D272AF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354D22">
              <w:rPr>
                <w:rFonts w:ascii="Arial" w:hAnsi="Arial" w:cs="Arial"/>
                <w:sz w:val="20"/>
                <w:szCs w:val="20"/>
              </w:rPr>
              <w:t>Ficha informe técnico con memoria fotográfica y evaluaciones de aprendizaje de participantes de las capacitaciones de 261 productores, productoras, madres, padres de familia, maestros y maestras de 16 comunidades, en preparación de alimentos saludables con incorporación de productos de la colmena.</w:t>
            </w:r>
          </w:p>
          <w:p w14:paraId="48429C2A" w14:textId="0DEB3124" w:rsidR="00FA4E62" w:rsidRDefault="00446D30" w:rsidP="00D272AF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272AF">
              <w:rPr>
                <w:rFonts w:ascii="Arial" w:hAnsi="Arial" w:cs="Arial"/>
                <w:sz w:val="20"/>
                <w:szCs w:val="20"/>
              </w:rPr>
              <w:t>Un recetario validado y diagramado de preparación de alimentos saludables con incorporación de productos de la colmena (miel, polen, propóleos y otros).</w:t>
            </w:r>
          </w:p>
          <w:p w14:paraId="4F5AFC50" w14:textId="7A1F6C22" w:rsidR="00D272AF" w:rsidRDefault="00D272AF" w:rsidP="00D272AF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272AF">
              <w:rPr>
                <w:rFonts w:ascii="Arial" w:hAnsi="Arial" w:cs="Arial"/>
                <w:sz w:val="20"/>
                <w:szCs w:val="20"/>
              </w:rPr>
              <w:t>Base de datos sistematizado de participantes según plan de capacitación en digital.</w:t>
            </w:r>
          </w:p>
          <w:p w14:paraId="36B3068B" w14:textId="5D8D5B70" w:rsidR="0077305C" w:rsidRPr="00F228C0" w:rsidRDefault="00D272AF" w:rsidP="00D272AF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E00768">
              <w:rPr>
                <w:rFonts w:ascii="Arial" w:hAnsi="Arial" w:cs="Arial"/>
                <w:sz w:val="20"/>
                <w:szCs w:val="20"/>
              </w:rPr>
              <w:t xml:space="preserve">Un informe final de la consultoría con respaldos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logro de Productos de la consultoría </w:t>
            </w:r>
            <w:r w:rsidRPr="00E00768">
              <w:rPr>
                <w:rFonts w:ascii="Arial" w:hAnsi="Arial" w:cs="Arial"/>
                <w:sz w:val="20"/>
                <w:szCs w:val="20"/>
              </w:rPr>
              <w:t>en físico y digital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05C" w:rsidRPr="00E00768" w14:paraId="1DAF48B6" w14:textId="77777777" w:rsidTr="0077305C">
        <w:trPr>
          <w:jc w:val="center"/>
        </w:trPr>
        <w:tc>
          <w:tcPr>
            <w:tcW w:w="561" w:type="dxa"/>
          </w:tcPr>
          <w:p w14:paraId="6191B738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17" w:type="dxa"/>
          </w:tcPr>
          <w:p w14:paraId="2E2ED967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728" w:type="dxa"/>
          </w:tcPr>
          <w:p w14:paraId="56571A23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7333" w:type="dxa"/>
          </w:tcPr>
          <w:p w14:paraId="669282C2" w14:textId="77777777" w:rsidR="0077305C" w:rsidRPr="00E00768" w:rsidRDefault="0077305C" w:rsidP="00C806B3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75700EB" w14:textId="4CC67C5C" w:rsidR="0077305C" w:rsidRDefault="0077305C" w:rsidP="00AF7F8D">
      <w:pPr>
        <w:pStyle w:val="Textoindependiente2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1464E6D0" w14:textId="77777777" w:rsidR="0042556D" w:rsidRPr="006E0C80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6E0C80">
        <w:rPr>
          <w:rFonts w:ascii="Arial" w:hAnsi="Arial" w:cs="Arial"/>
          <w:b/>
          <w:sz w:val="20"/>
          <w:szCs w:val="20"/>
          <w:lang w:val="es-ES_tradnl"/>
        </w:rPr>
        <w:t>SUPERVISOR DEL TRABAJO DE LA CONSULTORÍA.</w:t>
      </w:r>
    </w:p>
    <w:p w14:paraId="7DF779FF" w14:textId="5F7CFF7C" w:rsidR="0042556D" w:rsidRPr="006E0C80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1A1033EF" w14:textId="299017CB" w:rsidR="0042556D" w:rsidRPr="006E0C80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  <w:r w:rsidRPr="006E0C80">
        <w:rPr>
          <w:rFonts w:ascii="Arial" w:hAnsi="Arial" w:cs="Arial"/>
          <w:sz w:val="20"/>
          <w:szCs w:val="20"/>
        </w:rPr>
        <w:t xml:space="preserve">La Fundación Intercultural </w:t>
      </w:r>
      <w:proofErr w:type="spellStart"/>
      <w:r w:rsidRPr="006E0C80">
        <w:rPr>
          <w:rFonts w:ascii="Arial" w:hAnsi="Arial" w:cs="Arial"/>
          <w:sz w:val="20"/>
          <w:szCs w:val="20"/>
        </w:rPr>
        <w:t>Nor</w:t>
      </w:r>
      <w:proofErr w:type="spellEnd"/>
      <w:r w:rsidRPr="006E0C80">
        <w:rPr>
          <w:rFonts w:ascii="Arial" w:hAnsi="Arial" w:cs="Arial"/>
          <w:sz w:val="20"/>
          <w:szCs w:val="20"/>
        </w:rPr>
        <w:t xml:space="preserve"> Sud, designará al personal para acompañamiento </w:t>
      </w:r>
      <w:r w:rsidR="007C1CF6" w:rsidRPr="006E0C80">
        <w:rPr>
          <w:rFonts w:ascii="Arial" w:hAnsi="Arial" w:cs="Arial"/>
          <w:sz w:val="20"/>
          <w:szCs w:val="20"/>
        </w:rPr>
        <w:t xml:space="preserve">al </w:t>
      </w:r>
      <w:r w:rsidRPr="006E0C80">
        <w:rPr>
          <w:rFonts w:ascii="Arial" w:hAnsi="Arial" w:cs="Arial"/>
          <w:sz w:val="20"/>
          <w:szCs w:val="20"/>
        </w:rPr>
        <w:t xml:space="preserve">proceso de </w:t>
      </w:r>
      <w:r w:rsidR="007C1CF6" w:rsidRPr="006E0C80">
        <w:rPr>
          <w:rFonts w:ascii="Arial" w:hAnsi="Arial" w:cs="Arial"/>
          <w:sz w:val="20"/>
          <w:szCs w:val="20"/>
        </w:rPr>
        <w:t>implementación del servicio de consultoría</w:t>
      </w:r>
      <w:r w:rsidRPr="006E0C80">
        <w:rPr>
          <w:rFonts w:ascii="Arial" w:hAnsi="Arial" w:cs="Arial"/>
          <w:sz w:val="20"/>
          <w:szCs w:val="20"/>
        </w:rPr>
        <w:t xml:space="preserve">, además estará relacionado con la emisión de </w:t>
      </w:r>
      <w:r w:rsidR="00C6538B">
        <w:rPr>
          <w:rFonts w:ascii="Arial" w:hAnsi="Arial" w:cs="Arial"/>
          <w:sz w:val="20"/>
          <w:szCs w:val="20"/>
        </w:rPr>
        <w:t xml:space="preserve">informes de </w:t>
      </w:r>
      <w:r w:rsidR="007F1C48">
        <w:rPr>
          <w:rFonts w:ascii="Arial" w:hAnsi="Arial" w:cs="Arial"/>
          <w:sz w:val="20"/>
          <w:szCs w:val="20"/>
        </w:rPr>
        <w:t xml:space="preserve">conformidad a </w:t>
      </w:r>
      <w:r w:rsidRPr="006E0C80">
        <w:rPr>
          <w:rFonts w:ascii="Arial" w:hAnsi="Arial" w:cs="Arial"/>
          <w:sz w:val="20"/>
          <w:szCs w:val="20"/>
        </w:rPr>
        <w:t>los informes</w:t>
      </w:r>
      <w:r w:rsidR="007F1C48">
        <w:rPr>
          <w:rFonts w:ascii="Arial" w:hAnsi="Arial" w:cs="Arial"/>
          <w:sz w:val="20"/>
          <w:szCs w:val="20"/>
        </w:rPr>
        <w:t xml:space="preserve">, logro de </w:t>
      </w:r>
      <w:r w:rsidR="007C1CF6" w:rsidRPr="006E0C80">
        <w:rPr>
          <w:rFonts w:ascii="Arial" w:hAnsi="Arial" w:cs="Arial"/>
          <w:sz w:val="20"/>
          <w:szCs w:val="20"/>
        </w:rPr>
        <w:t>los productos y resultados</w:t>
      </w:r>
      <w:r w:rsidRPr="006E0C80">
        <w:rPr>
          <w:rFonts w:ascii="Arial" w:hAnsi="Arial" w:cs="Arial"/>
          <w:sz w:val="20"/>
          <w:szCs w:val="20"/>
        </w:rPr>
        <w:t xml:space="preserve"> de la consultoría.</w:t>
      </w:r>
    </w:p>
    <w:p w14:paraId="7AA51AE2" w14:textId="77777777" w:rsidR="0042556D" w:rsidRPr="00646C8A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2B053FBF" w14:textId="77777777" w:rsidR="0042556D" w:rsidRPr="00646C8A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646C8A">
        <w:rPr>
          <w:rFonts w:ascii="Arial" w:hAnsi="Arial" w:cs="Arial"/>
          <w:b/>
          <w:sz w:val="20"/>
          <w:szCs w:val="20"/>
          <w:lang w:val="es-ES_tradnl"/>
        </w:rPr>
        <w:t>CALIFICACIÓN Y DOCUMENTACIÓN REQUERIDA DEL/LA CONSULTOR/A</w:t>
      </w:r>
    </w:p>
    <w:p w14:paraId="036B4EBE" w14:textId="77777777" w:rsidR="0042556D" w:rsidRPr="00646C8A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46B88605" w14:textId="78FFBB1D" w:rsidR="0042556D" w:rsidRPr="00646C8A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646C8A">
        <w:rPr>
          <w:rFonts w:ascii="Arial" w:hAnsi="Arial" w:cs="Arial"/>
          <w:sz w:val="20"/>
          <w:szCs w:val="20"/>
          <w:lang w:val="es-ES_tradnl"/>
        </w:rPr>
        <w:t xml:space="preserve">Con la finalidad de que </w:t>
      </w:r>
      <w:r w:rsidR="001A2BB9" w:rsidRPr="00646C8A">
        <w:rPr>
          <w:rFonts w:ascii="Arial" w:hAnsi="Arial" w:cs="Arial"/>
          <w:sz w:val="20"/>
          <w:szCs w:val="20"/>
          <w:lang w:val="es-ES_tradnl"/>
        </w:rPr>
        <w:t>el servicio de la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 consultoría se desarrolle </w:t>
      </w:r>
      <w:r w:rsidR="001A2BB9" w:rsidRPr="00646C8A">
        <w:rPr>
          <w:rFonts w:ascii="Arial" w:hAnsi="Arial" w:cs="Arial"/>
          <w:sz w:val="20"/>
          <w:szCs w:val="20"/>
          <w:lang w:val="es-ES_tradnl"/>
        </w:rPr>
        <w:t>acorde a los parámetros de calidad de los productos esperados;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 a continuación, se describen las condiciones mínimas que debe</w:t>
      </w:r>
      <w:r w:rsidR="009F216F">
        <w:rPr>
          <w:rFonts w:ascii="Arial" w:hAnsi="Arial" w:cs="Arial"/>
          <w:sz w:val="20"/>
          <w:szCs w:val="20"/>
          <w:lang w:val="es-ES_tradnl"/>
        </w:rPr>
        <w:t xml:space="preserve">n 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cumplir </w:t>
      </w:r>
      <w:r w:rsidR="009F216F">
        <w:rPr>
          <w:rFonts w:ascii="Arial" w:hAnsi="Arial" w:cs="Arial"/>
          <w:sz w:val="20"/>
          <w:szCs w:val="20"/>
          <w:lang w:val="es-ES_tradnl"/>
        </w:rPr>
        <w:t>las o los proponentes</w:t>
      </w:r>
      <w:r w:rsidRPr="00646C8A">
        <w:rPr>
          <w:rFonts w:ascii="Arial" w:hAnsi="Arial" w:cs="Arial"/>
          <w:sz w:val="20"/>
          <w:szCs w:val="20"/>
          <w:lang w:val="es-ES_tradnl"/>
        </w:rPr>
        <w:t>:</w:t>
      </w:r>
    </w:p>
    <w:p w14:paraId="2FFA5418" w14:textId="77777777" w:rsidR="0042556D" w:rsidRPr="00646C8A" w:rsidRDefault="0042556D" w:rsidP="0042556D">
      <w:pPr>
        <w:rPr>
          <w:rFonts w:ascii="Arial" w:hAnsi="Arial" w:cs="Arial"/>
          <w:sz w:val="20"/>
          <w:szCs w:val="20"/>
        </w:rPr>
      </w:pPr>
    </w:p>
    <w:p w14:paraId="3178F43C" w14:textId="42539335" w:rsidR="0042556D" w:rsidRDefault="0042556D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6C8A">
        <w:rPr>
          <w:rFonts w:ascii="Arial" w:hAnsi="Arial" w:cs="Arial"/>
          <w:sz w:val="20"/>
          <w:szCs w:val="20"/>
        </w:rPr>
        <w:t xml:space="preserve">Formación en </w:t>
      </w:r>
      <w:r w:rsidR="00140877">
        <w:rPr>
          <w:rFonts w:ascii="Arial" w:hAnsi="Arial" w:cs="Arial"/>
          <w:sz w:val="20"/>
          <w:szCs w:val="20"/>
        </w:rPr>
        <w:t xml:space="preserve">nutrición, gastronomía, industrias de la alimentación </w:t>
      </w:r>
      <w:r w:rsidR="004B7B77">
        <w:rPr>
          <w:rFonts w:ascii="Arial" w:hAnsi="Arial" w:cs="Arial"/>
          <w:sz w:val="20"/>
          <w:szCs w:val="20"/>
        </w:rPr>
        <w:t>y o ramas afines</w:t>
      </w:r>
      <w:r w:rsidR="00067BAC">
        <w:rPr>
          <w:rFonts w:ascii="Arial" w:hAnsi="Arial" w:cs="Arial"/>
          <w:sz w:val="20"/>
          <w:szCs w:val="20"/>
        </w:rPr>
        <w:t>, o perito acreditado</w:t>
      </w:r>
      <w:r w:rsidRPr="00646C8A">
        <w:rPr>
          <w:rFonts w:ascii="Arial" w:hAnsi="Arial" w:cs="Arial"/>
          <w:sz w:val="20"/>
          <w:szCs w:val="20"/>
        </w:rPr>
        <w:t>.</w:t>
      </w:r>
    </w:p>
    <w:p w14:paraId="18EA4661" w14:textId="4899AC5E" w:rsidR="000665AF" w:rsidRDefault="000369E4" w:rsidP="000369E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6C8A">
        <w:rPr>
          <w:rFonts w:ascii="Arial" w:hAnsi="Arial" w:cs="Arial"/>
          <w:sz w:val="20"/>
          <w:szCs w:val="20"/>
        </w:rPr>
        <w:t xml:space="preserve">Experiencia general </w:t>
      </w:r>
      <w:r w:rsidR="004B7B77">
        <w:rPr>
          <w:rFonts w:ascii="Arial" w:hAnsi="Arial" w:cs="Arial"/>
          <w:sz w:val="20"/>
          <w:szCs w:val="20"/>
        </w:rPr>
        <w:t xml:space="preserve">de </w:t>
      </w:r>
      <w:r w:rsidR="00140877">
        <w:rPr>
          <w:rFonts w:ascii="Arial" w:hAnsi="Arial" w:cs="Arial"/>
          <w:sz w:val="20"/>
          <w:szCs w:val="20"/>
        </w:rPr>
        <w:t>4</w:t>
      </w:r>
      <w:r w:rsidR="004B7B77">
        <w:rPr>
          <w:rFonts w:ascii="Arial" w:hAnsi="Arial" w:cs="Arial"/>
          <w:sz w:val="20"/>
          <w:szCs w:val="20"/>
        </w:rPr>
        <w:t xml:space="preserve"> años </w:t>
      </w:r>
      <w:r w:rsidR="000665AF">
        <w:rPr>
          <w:rFonts w:ascii="Arial" w:hAnsi="Arial" w:cs="Arial"/>
          <w:sz w:val="20"/>
          <w:szCs w:val="20"/>
        </w:rPr>
        <w:t>de ejercicio profesional</w:t>
      </w:r>
      <w:r w:rsidR="00AA2F64">
        <w:rPr>
          <w:rFonts w:ascii="Arial" w:hAnsi="Arial" w:cs="Arial"/>
          <w:sz w:val="20"/>
          <w:szCs w:val="20"/>
        </w:rPr>
        <w:t xml:space="preserve"> </w:t>
      </w:r>
    </w:p>
    <w:p w14:paraId="6A1F93F0" w14:textId="0EAF9A87" w:rsidR="000665AF" w:rsidRDefault="000665AF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5AF">
        <w:rPr>
          <w:rFonts w:ascii="Arial" w:hAnsi="Arial" w:cs="Arial"/>
          <w:sz w:val="20"/>
          <w:szCs w:val="20"/>
        </w:rPr>
        <w:t xml:space="preserve">Experiencia específica de </w:t>
      </w:r>
      <w:r w:rsidR="00140877">
        <w:rPr>
          <w:rFonts w:ascii="Arial" w:hAnsi="Arial" w:cs="Arial"/>
          <w:sz w:val="20"/>
          <w:szCs w:val="20"/>
        </w:rPr>
        <w:t>2</w:t>
      </w:r>
      <w:r w:rsidRPr="000665AF">
        <w:rPr>
          <w:rFonts w:ascii="Arial" w:hAnsi="Arial" w:cs="Arial"/>
          <w:sz w:val="20"/>
          <w:szCs w:val="20"/>
        </w:rPr>
        <w:t xml:space="preserve"> años en </w:t>
      </w:r>
      <w:r w:rsidR="00140877">
        <w:rPr>
          <w:rFonts w:ascii="Arial" w:hAnsi="Arial" w:cs="Arial"/>
          <w:sz w:val="20"/>
          <w:szCs w:val="20"/>
        </w:rPr>
        <w:t xml:space="preserve">alimentación saludable, nutrición, preparación de </w:t>
      </w:r>
      <w:proofErr w:type="gramStart"/>
      <w:r w:rsidR="00140877">
        <w:rPr>
          <w:rFonts w:ascii="Arial" w:hAnsi="Arial" w:cs="Arial"/>
          <w:sz w:val="20"/>
          <w:szCs w:val="20"/>
        </w:rPr>
        <w:t>alimentos  saludables</w:t>
      </w:r>
      <w:proofErr w:type="gramEnd"/>
      <w:r w:rsidR="00140877">
        <w:rPr>
          <w:rFonts w:ascii="Arial" w:hAnsi="Arial" w:cs="Arial"/>
          <w:sz w:val="20"/>
          <w:szCs w:val="20"/>
        </w:rPr>
        <w:t xml:space="preserve"> con uso de productos de la colmena.</w:t>
      </w:r>
    </w:p>
    <w:p w14:paraId="009580F0" w14:textId="2FF2F375" w:rsidR="008B03A8" w:rsidRDefault="000665AF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5AF">
        <w:rPr>
          <w:rFonts w:ascii="Arial" w:hAnsi="Arial" w:cs="Arial"/>
          <w:sz w:val="20"/>
          <w:szCs w:val="20"/>
        </w:rPr>
        <w:t xml:space="preserve">Experiencia en capacitación en </w:t>
      </w:r>
      <w:r w:rsidR="00067BAC">
        <w:rPr>
          <w:rFonts w:ascii="Arial" w:hAnsi="Arial" w:cs="Arial"/>
          <w:sz w:val="20"/>
          <w:szCs w:val="20"/>
        </w:rPr>
        <w:t>Buenas Prácticas de Manufactura (</w:t>
      </w:r>
      <w:r w:rsidRPr="000665AF">
        <w:rPr>
          <w:rFonts w:ascii="Arial" w:hAnsi="Arial" w:cs="Arial"/>
          <w:sz w:val="20"/>
          <w:szCs w:val="20"/>
        </w:rPr>
        <w:t>BP</w:t>
      </w:r>
      <w:r w:rsidR="00067BAC">
        <w:rPr>
          <w:rFonts w:ascii="Arial" w:hAnsi="Arial" w:cs="Arial"/>
          <w:sz w:val="20"/>
          <w:szCs w:val="20"/>
        </w:rPr>
        <w:t>M)</w:t>
      </w:r>
      <w:r w:rsidR="008B03A8" w:rsidRPr="000665AF">
        <w:rPr>
          <w:rFonts w:ascii="Arial" w:hAnsi="Arial" w:cs="Arial"/>
          <w:sz w:val="20"/>
          <w:szCs w:val="20"/>
        </w:rPr>
        <w:t>.</w:t>
      </w:r>
    </w:p>
    <w:p w14:paraId="16729710" w14:textId="6B4799E9" w:rsidR="00067BAC" w:rsidRDefault="00067BAC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Conocimiento de la apicultura/meliponicultura.</w:t>
      </w:r>
    </w:p>
    <w:p w14:paraId="34E87FA0" w14:textId="7B296C44" w:rsidR="00067BAC" w:rsidRPr="000665AF" w:rsidRDefault="00AA2F64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Experiencia en formulación de planes y materiales de capacitación</w:t>
      </w:r>
    </w:p>
    <w:p w14:paraId="60FFE38A" w14:textId="1D995537" w:rsidR="0042556D" w:rsidRPr="00646C8A" w:rsidRDefault="000665AF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2556D" w:rsidRPr="00646C8A">
        <w:rPr>
          <w:rFonts w:ascii="Arial" w:hAnsi="Arial" w:cs="Arial"/>
          <w:sz w:val="20"/>
          <w:szCs w:val="20"/>
        </w:rPr>
        <w:t xml:space="preserve">xperiencia </w:t>
      </w:r>
      <w:r w:rsidR="007C1CF6" w:rsidRPr="00646C8A">
        <w:rPr>
          <w:rFonts w:ascii="Arial" w:hAnsi="Arial" w:cs="Arial"/>
          <w:sz w:val="20"/>
          <w:szCs w:val="20"/>
        </w:rPr>
        <w:t>de trabajo con productores y/o apicultores (as) en campo.</w:t>
      </w:r>
      <w:r w:rsidR="0042556D" w:rsidRPr="00646C8A">
        <w:rPr>
          <w:rFonts w:ascii="Arial" w:hAnsi="Arial" w:cs="Arial"/>
          <w:sz w:val="20"/>
          <w:szCs w:val="20"/>
        </w:rPr>
        <w:t xml:space="preserve"> </w:t>
      </w:r>
    </w:p>
    <w:p w14:paraId="2B5DBDA2" w14:textId="2D8CB8FB" w:rsidR="0042556D" w:rsidRPr="00646C8A" w:rsidRDefault="0042556D" w:rsidP="009B2A5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6C8A">
        <w:rPr>
          <w:rFonts w:ascii="Arial" w:hAnsi="Arial" w:cs="Arial"/>
          <w:sz w:val="20"/>
          <w:szCs w:val="20"/>
        </w:rPr>
        <w:t>Conocimiento del contexto de la región Chaco Chuquisaqueño</w:t>
      </w:r>
      <w:r w:rsidR="007C1CF6" w:rsidRPr="00646C8A">
        <w:rPr>
          <w:rFonts w:ascii="Arial" w:hAnsi="Arial" w:cs="Arial"/>
          <w:sz w:val="20"/>
          <w:szCs w:val="20"/>
        </w:rPr>
        <w:t>, ideal Municipio</w:t>
      </w:r>
      <w:r w:rsidR="00AA2F64">
        <w:rPr>
          <w:rFonts w:ascii="Arial" w:hAnsi="Arial" w:cs="Arial"/>
          <w:sz w:val="20"/>
          <w:szCs w:val="20"/>
        </w:rPr>
        <w:t>s</w:t>
      </w:r>
      <w:r w:rsidR="007C1CF6" w:rsidRPr="00646C8A">
        <w:rPr>
          <w:rFonts w:ascii="Arial" w:hAnsi="Arial" w:cs="Arial"/>
          <w:sz w:val="20"/>
          <w:szCs w:val="20"/>
        </w:rPr>
        <w:t xml:space="preserve"> San Pablo de </w:t>
      </w:r>
      <w:proofErr w:type="spellStart"/>
      <w:r w:rsidR="007C1CF6" w:rsidRPr="00646C8A">
        <w:rPr>
          <w:rFonts w:ascii="Arial" w:hAnsi="Arial" w:cs="Arial"/>
          <w:sz w:val="20"/>
          <w:szCs w:val="20"/>
        </w:rPr>
        <w:t>Huacareta</w:t>
      </w:r>
      <w:proofErr w:type="spellEnd"/>
      <w:r w:rsidR="00AA2F64">
        <w:rPr>
          <w:rFonts w:ascii="Arial" w:hAnsi="Arial" w:cs="Arial"/>
          <w:sz w:val="20"/>
          <w:szCs w:val="20"/>
        </w:rPr>
        <w:t xml:space="preserve"> y Monteagudo</w:t>
      </w:r>
      <w:r w:rsidR="001C1535">
        <w:rPr>
          <w:rFonts w:ascii="Arial" w:hAnsi="Arial" w:cs="Arial"/>
          <w:sz w:val="20"/>
          <w:szCs w:val="20"/>
        </w:rPr>
        <w:t>.</w:t>
      </w:r>
      <w:r w:rsidR="001A2BB9" w:rsidRPr="00646C8A">
        <w:rPr>
          <w:rFonts w:ascii="Arial" w:hAnsi="Arial" w:cs="Arial"/>
          <w:sz w:val="20"/>
          <w:szCs w:val="20"/>
        </w:rPr>
        <w:t xml:space="preserve">   </w:t>
      </w:r>
      <w:r w:rsidRPr="00646C8A">
        <w:rPr>
          <w:rFonts w:ascii="Arial" w:hAnsi="Arial" w:cs="Arial"/>
          <w:sz w:val="20"/>
          <w:szCs w:val="20"/>
        </w:rPr>
        <w:t xml:space="preserve">  </w:t>
      </w:r>
    </w:p>
    <w:p w14:paraId="4640CB30" w14:textId="6815E378" w:rsidR="0042556D" w:rsidRPr="00646C8A" w:rsidRDefault="0042556D" w:rsidP="0042556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6C8A">
        <w:rPr>
          <w:rFonts w:ascii="Arial" w:hAnsi="Arial" w:cs="Arial"/>
          <w:sz w:val="20"/>
          <w:szCs w:val="20"/>
        </w:rPr>
        <w:t xml:space="preserve">Capacidad </w:t>
      </w:r>
      <w:r w:rsidR="007C1CF6" w:rsidRPr="00646C8A">
        <w:rPr>
          <w:rFonts w:ascii="Arial" w:hAnsi="Arial" w:cs="Arial"/>
          <w:sz w:val="20"/>
          <w:szCs w:val="20"/>
        </w:rPr>
        <w:t>en elaboración de informes</w:t>
      </w:r>
      <w:r w:rsidR="00AA2F64">
        <w:rPr>
          <w:rFonts w:ascii="Arial" w:hAnsi="Arial" w:cs="Arial"/>
          <w:sz w:val="20"/>
          <w:szCs w:val="20"/>
        </w:rPr>
        <w:t xml:space="preserve"> y sistematizaciones</w:t>
      </w:r>
      <w:r w:rsidRPr="00646C8A">
        <w:rPr>
          <w:rFonts w:ascii="Arial" w:hAnsi="Arial" w:cs="Arial"/>
          <w:sz w:val="20"/>
          <w:szCs w:val="20"/>
        </w:rPr>
        <w:t>.</w:t>
      </w:r>
    </w:p>
    <w:p w14:paraId="3BB6769D" w14:textId="77777777" w:rsidR="004B7B77" w:rsidRPr="00D450DE" w:rsidRDefault="004B7B77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BC1E8B3" w14:textId="3DE3882F" w:rsidR="0042556D" w:rsidRPr="00D450DE" w:rsidRDefault="0042556D" w:rsidP="00646C8A">
      <w:pPr>
        <w:rPr>
          <w:rFonts w:ascii="Arial" w:hAnsi="Arial" w:cs="Arial"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Para acreditar estos requisitos,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l</w:t>
      </w:r>
      <w:r w:rsidR="000B13CF">
        <w:rPr>
          <w:rFonts w:ascii="Arial" w:hAnsi="Arial" w:cs="Arial"/>
          <w:b/>
          <w:bCs/>
          <w:sz w:val="20"/>
          <w:szCs w:val="20"/>
          <w:lang w:val="es-ES_tradnl"/>
        </w:rPr>
        <w:t>a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s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 o l</w:t>
      </w:r>
      <w:r w:rsidR="000B13CF">
        <w:rPr>
          <w:rFonts w:ascii="Arial" w:hAnsi="Arial" w:cs="Arial"/>
          <w:b/>
          <w:bCs/>
          <w:sz w:val="20"/>
          <w:szCs w:val="20"/>
          <w:lang w:val="es-ES_tradnl"/>
        </w:rPr>
        <w:t>o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s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proponentes deberán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gramStart"/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adjuntar 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>en</w:t>
      </w:r>
      <w:proofErr w:type="gramEnd"/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 su propuesta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su hoja de vida respaldado en formato físico</w:t>
      </w:r>
      <w:r w:rsidR="00F55DAE">
        <w:rPr>
          <w:rFonts w:ascii="Arial" w:hAnsi="Arial" w:cs="Arial"/>
          <w:b/>
          <w:bCs/>
          <w:sz w:val="20"/>
          <w:szCs w:val="20"/>
          <w:lang w:val="es-ES_tradnl"/>
        </w:rPr>
        <w:t xml:space="preserve"> y digital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, </w:t>
      </w:r>
      <w:r w:rsidRPr="00D450DE">
        <w:rPr>
          <w:rFonts w:ascii="Arial" w:hAnsi="Arial" w:cs="Arial"/>
          <w:sz w:val="20"/>
          <w:szCs w:val="20"/>
          <w:lang w:val="es-ES_tradnl"/>
        </w:rPr>
        <w:t xml:space="preserve">pormenorizando 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>su</w:t>
      </w:r>
      <w:r w:rsidRPr="00D450DE">
        <w:rPr>
          <w:rFonts w:ascii="Arial" w:hAnsi="Arial" w:cs="Arial"/>
          <w:sz w:val="20"/>
          <w:szCs w:val="20"/>
          <w:lang w:val="es-ES_tradnl"/>
        </w:rPr>
        <w:t xml:space="preserve"> formación, la experiencia general y específica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>.</w:t>
      </w:r>
    </w:p>
    <w:p w14:paraId="1908E19D" w14:textId="77777777" w:rsidR="0042556D" w:rsidRPr="00D450DE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04C3FB90" w14:textId="3DDB98CE" w:rsidR="0042556D" w:rsidRPr="00D450DE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Propuesta técnica 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y </w:t>
      </w:r>
      <w:r w:rsidR="007D0B0E" w:rsidRPr="00D450DE"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conómica en el que se incluya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la metodología,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plan de trabajo y cronograma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detallado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 xml:space="preserve"> que d</w:t>
      </w:r>
      <w:r w:rsidRPr="00D450DE">
        <w:rPr>
          <w:rFonts w:ascii="Arial" w:hAnsi="Arial" w:cs="Arial"/>
          <w:sz w:val="20"/>
          <w:szCs w:val="20"/>
          <w:lang w:val="es-ES_tradnl"/>
        </w:rPr>
        <w:t>ebe responder al objetivo, alcance y producto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 xml:space="preserve">s planteados </w:t>
      </w:r>
      <w:r w:rsidRPr="00D450DE">
        <w:rPr>
          <w:rFonts w:ascii="Arial" w:hAnsi="Arial" w:cs="Arial"/>
          <w:sz w:val="20"/>
          <w:szCs w:val="20"/>
          <w:lang w:val="es-ES_tradnl"/>
        </w:rPr>
        <w:t>en el presente documento.</w:t>
      </w:r>
    </w:p>
    <w:p w14:paraId="2CA4BBF5" w14:textId="77777777" w:rsidR="003208D0" w:rsidRPr="00D450DE" w:rsidRDefault="003208D0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E04EFD3" w14:textId="77777777" w:rsidR="0042556D" w:rsidRPr="00D450DE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Carta de presentación de la propuesta. </w:t>
      </w:r>
      <w:r w:rsidRPr="00D450DE">
        <w:rPr>
          <w:rFonts w:ascii="Arial" w:hAnsi="Arial" w:cs="Arial"/>
          <w:sz w:val="20"/>
          <w:szCs w:val="20"/>
          <w:lang w:val="es-ES_tradnl"/>
        </w:rPr>
        <w:t>Dirigida a la entidad contratante.</w:t>
      </w:r>
    </w:p>
    <w:p w14:paraId="5E71542E" w14:textId="77777777" w:rsidR="0042556D" w:rsidRPr="00D450D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626ED41E" w14:textId="4F248913" w:rsidR="0042556D" w:rsidRPr="004F73AC" w:rsidRDefault="004F73AC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E</w:t>
      </w:r>
      <w:r w:rsidR="0042556D" w:rsidRPr="004F73AC">
        <w:rPr>
          <w:rFonts w:ascii="Arial" w:hAnsi="Arial" w:cs="Arial"/>
          <w:b/>
          <w:sz w:val="20"/>
          <w:szCs w:val="20"/>
          <w:lang w:val="es-ES_tradnl"/>
        </w:rPr>
        <w:t>VALUACIÓN</w:t>
      </w:r>
      <w:r w:rsidRPr="004F73AC">
        <w:rPr>
          <w:rFonts w:ascii="Arial" w:hAnsi="Arial" w:cs="Arial"/>
          <w:b/>
          <w:sz w:val="20"/>
          <w:szCs w:val="20"/>
          <w:lang w:val="es-ES_tradnl"/>
        </w:rPr>
        <w:t xml:space="preserve"> DE PROPUESTAS.</w:t>
      </w:r>
    </w:p>
    <w:p w14:paraId="50CC7C95" w14:textId="77777777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4FD4395E" w14:textId="080D8C1D" w:rsidR="0042556D" w:rsidRPr="004F73AC" w:rsidRDefault="004F73AC" w:rsidP="0042556D">
      <w:p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Las propuestas serán evaluadas bajo los siguientes criterios</w:t>
      </w:r>
      <w:r w:rsidR="0042556D" w:rsidRPr="004F73AC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Pr="004F73AC">
        <w:rPr>
          <w:rFonts w:ascii="Arial" w:hAnsi="Arial" w:cs="Arial"/>
          <w:sz w:val="20"/>
          <w:szCs w:val="20"/>
          <w:lang w:val="es-ES_tradnl"/>
        </w:rPr>
        <w:t>calificación</w:t>
      </w:r>
      <w:r w:rsidR="0042556D" w:rsidRPr="004F73AC">
        <w:rPr>
          <w:rFonts w:ascii="Arial" w:hAnsi="Arial" w:cs="Arial"/>
          <w:sz w:val="20"/>
          <w:szCs w:val="20"/>
          <w:lang w:val="es-ES_tradnl"/>
        </w:rPr>
        <w:t>:</w:t>
      </w:r>
    </w:p>
    <w:p w14:paraId="1BA9B1CE" w14:textId="77777777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5816D977" w14:textId="77777777" w:rsidR="0042556D" w:rsidRPr="004F73AC" w:rsidRDefault="0042556D" w:rsidP="0042556D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>Currículum Vitae</w:t>
      </w:r>
      <w:r w:rsidRPr="004F73AC">
        <w:rPr>
          <w:rFonts w:ascii="Arial" w:hAnsi="Arial" w:cs="Arial"/>
          <w:sz w:val="20"/>
          <w:szCs w:val="20"/>
          <w:lang w:val="es-ES_tradnl"/>
        </w:rPr>
        <w:t>. (20%)</w:t>
      </w:r>
    </w:p>
    <w:p w14:paraId="7FA19BD1" w14:textId="2A7508E3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Formación (5%)</w:t>
      </w:r>
    </w:p>
    <w:p w14:paraId="75E3AF36" w14:textId="77777777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Experiencia general (5%)</w:t>
      </w:r>
    </w:p>
    <w:p w14:paraId="3AC5A86C" w14:textId="77777777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lastRenderedPageBreak/>
        <w:t>Experiencia especifica (10%)</w:t>
      </w:r>
    </w:p>
    <w:p w14:paraId="4BDB102D" w14:textId="3873621F" w:rsidR="0042556D" w:rsidRPr="004F73AC" w:rsidRDefault="0042556D" w:rsidP="0042556D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>Propuesta técnica</w:t>
      </w:r>
      <w:r w:rsidR="004F73AC"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 y metodológica</w:t>
      </w: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4F73AC">
        <w:rPr>
          <w:rFonts w:ascii="Arial" w:hAnsi="Arial" w:cs="Arial"/>
          <w:sz w:val="20"/>
          <w:szCs w:val="20"/>
          <w:lang w:val="es-ES_tradnl"/>
        </w:rPr>
        <w:t>(</w:t>
      </w:r>
      <w:r w:rsidR="00DD7724" w:rsidRPr="004F73AC">
        <w:rPr>
          <w:rFonts w:ascii="Arial" w:hAnsi="Arial" w:cs="Arial"/>
          <w:sz w:val="20"/>
          <w:szCs w:val="20"/>
          <w:lang w:val="es-ES_tradnl"/>
        </w:rPr>
        <w:t>6</w:t>
      </w:r>
      <w:r w:rsidRPr="004F73AC">
        <w:rPr>
          <w:rFonts w:ascii="Arial" w:hAnsi="Arial" w:cs="Arial"/>
          <w:sz w:val="20"/>
          <w:szCs w:val="20"/>
          <w:lang w:val="es-ES_tradnl"/>
        </w:rPr>
        <w:t>0%).</w:t>
      </w:r>
    </w:p>
    <w:p w14:paraId="2E085921" w14:textId="666BCBAE" w:rsidR="0042556D" w:rsidRPr="004F73AC" w:rsidRDefault="0042556D" w:rsidP="0042556D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Propuesta económica. </w:t>
      </w:r>
      <w:r w:rsidRPr="004F73AC">
        <w:rPr>
          <w:rFonts w:ascii="Arial" w:hAnsi="Arial" w:cs="Arial"/>
          <w:sz w:val="20"/>
          <w:szCs w:val="20"/>
          <w:lang w:val="es-ES_tradnl"/>
        </w:rPr>
        <w:t>(</w:t>
      </w:r>
      <w:r w:rsidR="003208D0" w:rsidRPr="004F73AC">
        <w:rPr>
          <w:rFonts w:ascii="Arial" w:hAnsi="Arial" w:cs="Arial"/>
          <w:sz w:val="20"/>
          <w:szCs w:val="20"/>
          <w:lang w:val="es-ES_tradnl"/>
        </w:rPr>
        <w:t>2</w:t>
      </w:r>
      <w:r w:rsidRPr="004F73AC">
        <w:rPr>
          <w:rFonts w:ascii="Arial" w:hAnsi="Arial" w:cs="Arial"/>
          <w:sz w:val="20"/>
          <w:szCs w:val="20"/>
          <w:lang w:val="es-ES_tradnl"/>
        </w:rPr>
        <w:t>0%).</w:t>
      </w:r>
    </w:p>
    <w:p w14:paraId="1150051B" w14:textId="77777777" w:rsidR="0042556D" w:rsidRPr="004F73AC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45E0A68A" w14:textId="77777777" w:rsidR="0042556D" w:rsidRPr="004F73AC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PRECIO REFERENCIAL DE LA CONSULTORIA.</w:t>
      </w:r>
    </w:p>
    <w:p w14:paraId="5661CBC8" w14:textId="3223CC7A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00D394B9" w14:textId="4680DAEF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 xml:space="preserve">El precio referencial de la consultoría es de Bs </w:t>
      </w:r>
      <w:r w:rsidR="00243E21">
        <w:rPr>
          <w:rFonts w:ascii="Arial" w:hAnsi="Arial" w:cs="Arial"/>
          <w:sz w:val="20"/>
          <w:szCs w:val="20"/>
          <w:lang w:val="es-ES_tradnl"/>
        </w:rPr>
        <w:t>1</w:t>
      </w:r>
      <w:r w:rsidR="000B13CF">
        <w:rPr>
          <w:rFonts w:ascii="Arial" w:hAnsi="Arial" w:cs="Arial"/>
          <w:sz w:val="20"/>
          <w:szCs w:val="20"/>
          <w:lang w:val="es-ES_tradnl"/>
        </w:rPr>
        <w:t>6</w:t>
      </w:r>
      <w:r w:rsidRPr="004F73AC">
        <w:rPr>
          <w:rFonts w:ascii="Arial" w:hAnsi="Arial" w:cs="Arial"/>
          <w:sz w:val="20"/>
          <w:szCs w:val="20"/>
          <w:lang w:val="es-ES_tradnl"/>
        </w:rPr>
        <w:t>.</w:t>
      </w:r>
      <w:r w:rsidR="00243E21">
        <w:rPr>
          <w:rFonts w:ascii="Arial" w:hAnsi="Arial" w:cs="Arial"/>
          <w:sz w:val="20"/>
          <w:szCs w:val="20"/>
          <w:lang w:val="es-ES_tradnl"/>
        </w:rPr>
        <w:t>0</w:t>
      </w:r>
      <w:r w:rsidRPr="004F73AC">
        <w:rPr>
          <w:rFonts w:ascii="Arial" w:hAnsi="Arial" w:cs="Arial"/>
          <w:sz w:val="20"/>
          <w:szCs w:val="20"/>
          <w:lang w:val="es-ES_tradnl"/>
        </w:rPr>
        <w:t xml:space="preserve">00,00 mismo que contempla </w:t>
      </w:r>
      <w:r w:rsidR="00DE29E4" w:rsidRPr="004F73AC">
        <w:rPr>
          <w:rFonts w:ascii="Arial" w:hAnsi="Arial" w:cs="Arial"/>
          <w:sz w:val="20"/>
          <w:szCs w:val="20"/>
          <w:lang w:val="es-ES_tradnl"/>
        </w:rPr>
        <w:t xml:space="preserve">los </w:t>
      </w:r>
      <w:r w:rsidR="003208D0" w:rsidRPr="004F73AC">
        <w:rPr>
          <w:rFonts w:ascii="Arial" w:hAnsi="Arial" w:cs="Arial"/>
          <w:sz w:val="20"/>
          <w:szCs w:val="20"/>
          <w:lang w:val="es-ES_tradnl"/>
        </w:rPr>
        <w:t xml:space="preserve">honorarios, 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estadía, seguros, AFP</w:t>
      </w:r>
      <w:r w:rsidR="007A60D1" w:rsidRPr="004F73AC">
        <w:rPr>
          <w:rFonts w:ascii="Arial" w:hAnsi="Arial" w:cs="Arial"/>
          <w:sz w:val="20"/>
          <w:szCs w:val="20"/>
          <w:lang w:val="es-ES_tradnl"/>
        </w:rPr>
        <w:t>,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 xml:space="preserve"> impuestos</w:t>
      </w:r>
      <w:r w:rsidR="00BA78E0">
        <w:rPr>
          <w:rFonts w:ascii="Arial" w:hAnsi="Arial" w:cs="Arial"/>
          <w:sz w:val="20"/>
          <w:szCs w:val="20"/>
          <w:lang w:val="es-ES_tradnl"/>
        </w:rPr>
        <w:t>,</w:t>
      </w:r>
      <w:r w:rsidR="007A60D1" w:rsidRPr="004F73A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movilización</w:t>
      </w:r>
      <w:r w:rsidR="000B13CF">
        <w:rPr>
          <w:rFonts w:ascii="Arial" w:hAnsi="Arial" w:cs="Arial"/>
          <w:sz w:val="20"/>
          <w:szCs w:val="20"/>
          <w:lang w:val="es-ES_tradnl"/>
        </w:rPr>
        <w:t>,</w:t>
      </w:r>
      <w:r w:rsidR="00AA779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B13CF">
        <w:rPr>
          <w:rFonts w:ascii="Arial" w:hAnsi="Arial" w:cs="Arial"/>
          <w:sz w:val="20"/>
          <w:szCs w:val="20"/>
          <w:lang w:val="es-ES_tradnl"/>
        </w:rPr>
        <w:t xml:space="preserve">materiales de </w:t>
      </w:r>
      <w:r w:rsidR="00AA7791">
        <w:rPr>
          <w:rFonts w:ascii="Arial" w:hAnsi="Arial" w:cs="Arial"/>
          <w:sz w:val="20"/>
          <w:szCs w:val="20"/>
          <w:lang w:val="es-ES_tradnl"/>
        </w:rPr>
        <w:t xml:space="preserve">capacitación, </w:t>
      </w:r>
      <w:r w:rsidR="000B13CF">
        <w:rPr>
          <w:rFonts w:ascii="Arial" w:hAnsi="Arial" w:cs="Arial"/>
          <w:sz w:val="20"/>
          <w:szCs w:val="20"/>
          <w:lang w:val="es-ES_tradnl"/>
        </w:rPr>
        <w:t>los</w:t>
      </w:r>
      <w:r w:rsidR="00AA7791">
        <w:rPr>
          <w:rFonts w:ascii="Arial" w:hAnsi="Arial" w:cs="Arial"/>
          <w:sz w:val="20"/>
          <w:szCs w:val="20"/>
          <w:lang w:val="es-ES_tradnl"/>
        </w:rPr>
        <w:t xml:space="preserve"> costes de </w:t>
      </w:r>
      <w:r w:rsidR="000B13CF">
        <w:rPr>
          <w:rFonts w:ascii="Arial" w:hAnsi="Arial" w:cs="Arial"/>
          <w:sz w:val="20"/>
          <w:szCs w:val="20"/>
          <w:lang w:val="es-ES_tradnl"/>
        </w:rPr>
        <w:t xml:space="preserve">insumos </w:t>
      </w:r>
      <w:r w:rsidR="00A95114">
        <w:rPr>
          <w:rFonts w:ascii="Arial" w:hAnsi="Arial" w:cs="Arial"/>
          <w:sz w:val="20"/>
          <w:szCs w:val="20"/>
          <w:lang w:val="es-ES_tradnl"/>
        </w:rPr>
        <w:t xml:space="preserve">básicos </w:t>
      </w:r>
      <w:r w:rsidR="000B13CF">
        <w:rPr>
          <w:rFonts w:ascii="Arial" w:hAnsi="Arial" w:cs="Arial"/>
          <w:sz w:val="20"/>
          <w:szCs w:val="20"/>
          <w:lang w:val="es-ES_tradnl"/>
        </w:rPr>
        <w:t xml:space="preserve">para las capacitaciones </w:t>
      </w:r>
      <w:r w:rsidR="00AA7791">
        <w:rPr>
          <w:rFonts w:ascii="Arial" w:hAnsi="Arial" w:cs="Arial"/>
          <w:sz w:val="20"/>
          <w:szCs w:val="20"/>
          <w:lang w:val="es-ES_tradnl"/>
        </w:rPr>
        <w:t>serán asumidos por la entidad contratante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.</w:t>
      </w:r>
    </w:p>
    <w:p w14:paraId="4FFD213F" w14:textId="5C38F770" w:rsidR="0042556D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CF155E4" w14:textId="77777777" w:rsidR="0042556D" w:rsidRPr="004F73AC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PROPIEDAD INTELECTUAL</w:t>
      </w:r>
    </w:p>
    <w:p w14:paraId="337D76A9" w14:textId="77777777" w:rsidR="00FB230A" w:rsidRDefault="00FB230A" w:rsidP="009C0072">
      <w:pPr>
        <w:pStyle w:val="Sinespaciado"/>
        <w:rPr>
          <w:rFonts w:ascii="Arial" w:hAnsi="Arial" w:cs="Arial"/>
          <w:sz w:val="20"/>
          <w:szCs w:val="20"/>
        </w:rPr>
      </w:pPr>
    </w:p>
    <w:p w14:paraId="62B42976" w14:textId="1249C7AA" w:rsidR="0042556D" w:rsidRPr="004F73AC" w:rsidRDefault="0042556D" w:rsidP="009C0072">
      <w:pPr>
        <w:pStyle w:val="Sinespaciado"/>
        <w:rPr>
          <w:rFonts w:ascii="Arial" w:hAnsi="Arial" w:cs="Arial"/>
          <w:sz w:val="20"/>
          <w:szCs w:val="20"/>
        </w:rPr>
      </w:pPr>
      <w:r w:rsidRPr="004F73AC">
        <w:rPr>
          <w:rFonts w:ascii="Arial" w:hAnsi="Arial" w:cs="Arial"/>
          <w:sz w:val="20"/>
          <w:szCs w:val="20"/>
        </w:rPr>
        <w:t xml:space="preserve">Los productos y materiales resultados de la presente consultoría son de propiedad exclusiva de la </w:t>
      </w:r>
      <w:r w:rsidR="00F975F0" w:rsidRPr="004F73AC">
        <w:rPr>
          <w:rFonts w:ascii="Arial" w:hAnsi="Arial" w:cs="Arial"/>
          <w:sz w:val="20"/>
          <w:szCs w:val="20"/>
        </w:rPr>
        <w:t>entidad contratante</w:t>
      </w:r>
      <w:r w:rsidRPr="004F73AC">
        <w:rPr>
          <w:rFonts w:ascii="Arial" w:hAnsi="Arial" w:cs="Arial"/>
          <w:sz w:val="20"/>
          <w:szCs w:val="20"/>
        </w:rPr>
        <w:t xml:space="preserve"> y en ningún caso podrán ser utilizadas a nombre particular del oferente aun cuando este haya concluido su relación contractual según establece el contrato, debiendo por tanto el consultor en todo momento de su trabajo responder y representar a la </w:t>
      </w:r>
      <w:r w:rsidR="004C38A6">
        <w:rPr>
          <w:rFonts w:ascii="Arial" w:hAnsi="Arial" w:cs="Arial"/>
          <w:sz w:val="20"/>
          <w:szCs w:val="20"/>
        </w:rPr>
        <w:t>entidad contratante</w:t>
      </w:r>
      <w:r w:rsidRPr="004F73AC">
        <w:rPr>
          <w:rFonts w:ascii="Arial" w:hAnsi="Arial" w:cs="Arial"/>
          <w:sz w:val="20"/>
          <w:szCs w:val="20"/>
        </w:rPr>
        <w:t>.</w:t>
      </w:r>
    </w:p>
    <w:p w14:paraId="34A771D4" w14:textId="77777777" w:rsidR="0042556D" w:rsidRPr="007C2E69" w:rsidRDefault="0042556D" w:rsidP="0042556D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6C6A351" w14:textId="77777777" w:rsidR="0042556D" w:rsidRPr="007C2E69" w:rsidRDefault="0042556D" w:rsidP="004C0125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  <w:szCs w:val="20"/>
          <w:lang w:val="es-ES_tradnl"/>
        </w:rPr>
      </w:pPr>
      <w:r w:rsidRPr="007C2E69">
        <w:rPr>
          <w:rFonts w:ascii="Arial" w:hAnsi="Arial" w:cs="Arial"/>
          <w:b/>
          <w:sz w:val="20"/>
          <w:szCs w:val="20"/>
          <w:lang w:val="es-ES_tradnl"/>
        </w:rPr>
        <w:t>PLAZO DE PRESENTACION DE PROPUESTAS</w:t>
      </w:r>
    </w:p>
    <w:p w14:paraId="5D7410F9" w14:textId="77777777" w:rsidR="0042556D" w:rsidRPr="007C2E69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3ABFEF9F" w14:textId="72A33F4B" w:rsidR="00E142CB" w:rsidRPr="007C2E69" w:rsidRDefault="00E142CB" w:rsidP="00E142C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BO" w:eastAsia="en-US"/>
        </w:rPr>
      </w:pP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Los/as proponentes deberán presentar sus propuestas en f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>ísico</w:t>
      </w:r>
      <w:r w:rsidR="0054684A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y digital 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a</w:t>
      </w:r>
      <w:r w:rsidR="00480055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oficinas de Fundación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Intercultural </w:t>
      </w:r>
      <w:proofErr w:type="spellStart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>Nor</w:t>
      </w:r>
      <w:proofErr w:type="spellEnd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Sud, calle 25 de mayo </w:t>
      </w:r>
      <w:proofErr w:type="spellStart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>N°</w:t>
      </w:r>
      <w:proofErr w:type="spellEnd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6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de la ciudad de Sucre</w:t>
      </w:r>
      <w:r w:rsidR="00041082">
        <w:rPr>
          <w:rFonts w:ascii="Arial" w:eastAsiaTheme="minorHAnsi" w:hAnsi="Arial" w:cs="Arial"/>
          <w:color w:val="000000"/>
          <w:sz w:val="20"/>
          <w:szCs w:val="20"/>
          <w:lang w:val="es-BO" w:eastAsia="en-US"/>
        </w:rPr>
        <w:t>;</w:t>
      </w:r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hasta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el día </w:t>
      </w:r>
      <w:r w:rsidR="00C43867">
        <w:rPr>
          <w:rFonts w:ascii="Arial" w:eastAsiaTheme="minorHAnsi" w:hAnsi="Arial" w:cs="Arial"/>
          <w:sz w:val="20"/>
          <w:szCs w:val="20"/>
          <w:lang w:val="es-BO" w:eastAsia="en-US"/>
        </w:rPr>
        <w:t>viernes</w:t>
      </w:r>
      <w:bookmarkStart w:id="6" w:name="_GoBack"/>
      <w:bookmarkEnd w:id="6"/>
      <w:r w:rsidR="00C3487C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="00F93C5E">
        <w:rPr>
          <w:rFonts w:ascii="Arial" w:eastAsiaTheme="minorHAnsi" w:hAnsi="Arial" w:cs="Arial"/>
          <w:sz w:val="20"/>
          <w:szCs w:val="20"/>
          <w:lang w:val="es-BO" w:eastAsia="en-US"/>
        </w:rPr>
        <w:t>1</w:t>
      </w:r>
      <w:r w:rsidR="0017192B">
        <w:rPr>
          <w:rFonts w:ascii="Arial" w:eastAsiaTheme="minorHAnsi" w:hAnsi="Arial" w:cs="Arial"/>
          <w:sz w:val="20"/>
          <w:szCs w:val="20"/>
          <w:lang w:val="es-BO" w:eastAsia="en-US"/>
        </w:rPr>
        <w:t>2</w:t>
      </w:r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de </w:t>
      </w:r>
      <w:r w:rsidR="00C3487C">
        <w:rPr>
          <w:rFonts w:ascii="Arial" w:eastAsiaTheme="minorHAnsi" w:hAnsi="Arial" w:cs="Arial"/>
          <w:sz w:val="20"/>
          <w:szCs w:val="20"/>
          <w:lang w:val="es-BO" w:eastAsia="en-US"/>
        </w:rPr>
        <w:t>mayo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202</w:t>
      </w:r>
      <w:r w:rsidR="001B246E">
        <w:rPr>
          <w:rFonts w:ascii="Arial" w:eastAsiaTheme="minorHAnsi" w:hAnsi="Arial" w:cs="Arial"/>
          <w:sz w:val="20"/>
          <w:szCs w:val="20"/>
          <w:lang w:val="es-BO" w:eastAsia="en-US"/>
        </w:rPr>
        <w:t>3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a horas 18: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00</w:t>
      </w:r>
      <w:r w:rsidR="005500BA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pm</w:t>
      </w:r>
      <w:r w:rsidR="00C327D2">
        <w:rPr>
          <w:rFonts w:ascii="Arial" w:eastAsiaTheme="minorHAnsi" w:hAnsi="Arial" w:cs="Arial"/>
          <w:sz w:val="20"/>
          <w:szCs w:val="20"/>
          <w:lang w:val="es-BO" w:eastAsia="en-US"/>
        </w:rPr>
        <w:t>; según términos de carta de invitación dir</w:t>
      </w:r>
      <w:r w:rsidR="00825596">
        <w:rPr>
          <w:rFonts w:ascii="Arial" w:eastAsiaTheme="minorHAnsi" w:hAnsi="Arial" w:cs="Arial"/>
          <w:sz w:val="20"/>
          <w:szCs w:val="20"/>
          <w:lang w:val="es-BO" w:eastAsia="en-US"/>
        </w:rPr>
        <w:t>e</w:t>
      </w:r>
      <w:r w:rsidR="00C327D2">
        <w:rPr>
          <w:rFonts w:ascii="Arial" w:eastAsiaTheme="minorHAnsi" w:hAnsi="Arial" w:cs="Arial"/>
          <w:sz w:val="20"/>
          <w:szCs w:val="20"/>
          <w:lang w:val="es-BO" w:eastAsia="en-US"/>
        </w:rPr>
        <w:t>cta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.</w:t>
      </w:r>
    </w:p>
    <w:p w14:paraId="24EBD16D" w14:textId="33CCE2BB" w:rsidR="0042556D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56D51A36" w14:textId="77777777" w:rsidR="002E30F3" w:rsidRPr="00A95861" w:rsidRDefault="002E30F3" w:rsidP="002E30F3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A95861">
        <w:rPr>
          <w:rFonts w:ascii="Arial" w:hAnsi="Arial" w:cs="Arial"/>
          <w:b/>
          <w:sz w:val="20"/>
          <w:szCs w:val="20"/>
          <w:lang w:val="es-ES_tradnl"/>
        </w:rPr>
        <w:t>PROTECCIÓN DE LA NIÑEZ Y ADOLESCENCIA.</w:t>
      </w:r>
    </w:p>
    <w:p w14:paraId="485B74FD" w14:textId="7F4006DC" w:rsidR="002E30F3" w:rsidRDefault="002E30F3" w:rsidP="002E30F3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72592D33" w14:textId="77777777" w:rsidR="00E169C8" w:rsidRPr="00A95861" w:rsidRDefault="00E169C8" w:rsidP="00E169C8">
      <w:pPr>
        <w:rPr>
          <w:rFonts w:ascii="Arial" w:hAnsi="Arial" w:cs="Arial"/>
          <w:sz w:val="20"/>
          <w:szCs w:val="20"/>
        </w:rPr>
      </w:pPr>
      <w:r w:rsidRPr="00A95861">
        <w:rPr>
          <w:rFonts w:ascii="Arial" w:hAnsi="Arial" w:cs="Arial"/>
          <w:sz w:val="20"/>
          <w:szCs w:val="20"/>
        </w:rPr>
        <w:t xml:space="preserve">Por la política de protección de la niñez y adolescencia que forma parte de las estrategias de cooperación al desarrollo de la Fundación Intercultural </w:t>
      </w:r>
      <w:proofErr w:type="spellStart"/>
      <w:r w:rsidRPr="00A95861">
        <w:rPr>
          <w:rFonts w:ascii="Arial" w:hAnsi="Arial" w:cs="Arial"/>
          <w:sz w:val="20"/>
          <w:szCs w:val="20"/>
        </w:rPr>
        <w:t>Nor</w:t>
      </w:r>
      <w:proofErr w:type="spellEnd"/>
      <w:r w:rsidRPr="00A95861">
        <w:rPr>
          <w:rFonts w:ascii="Arial" w:hAnsi="Arial" w:cs="Arial"/>
          <w:sz w:val="20"/>
          <w:szCs w:val="20"/>
        </w:rPr>
        <w:t xml:space="preserve"> Sud y Ayuda en Acción, el o la proponente ganadora de la presente convocatoria, previa a la suscripción de contrato presentará Certificado de Antecedentes de la FLCV, Certificado de Antecedentes Penales y de No Violencia según Leyes </w:t>
      </w:r>
      <w:proofErr w:type="spellStart"/>
      <w:r w:rsidRPr="00A95861">
        <w:rPr>
          <w:rFonts w:ascii="Arial" w:hAnsi="Arial" w:cs="Arial"/>
          <w:sz w:val="20"/>
          <w:szCs w:val="20"/>
        </w:rPr>
        <w:t>Nros</w:t>
      </w:r>
      <w:proofErr w:type="spellEnd"/>
      <w:r w:rsidRPr="00A95861">
        <w:rPr>
          <w:rFonts w:ascii="Arial" w:hAnsi="Arial" w:cs="Arial"/>
          <w:sz w:val="20"/>
          <w:szCs w:val="20"/>
        </w:rPr>
        <w:t>. 348, 1153 emanada por las instancias judiciales competentes.</w:t>
      </w:r>
    </w:p>
    <w:p w14:paraId="56541291" w14:textId="77777777" w:rsidR="00E169C8" w:rsidRPr="00A95861" w:rsidRDefault="00E169C8" w:rsidP="002E30F3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3F900A50" w14:textId="77777777" w:rsidR="002E30F3" w:rsidRPr="007C2E69" w:rsidRDefault="002E30F3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05CE177F" w14:textId="77777777" w:rsidR="0042556D" w:rsidRPr="007C2E69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4E680EE5" w14:textId="74EDB2F1" w:rsidR="0042556D" w:rsidRPr="007C2E69" w:rsidRDefault="0042556D" w:rsidP="0042556D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 w:rsidRPr="007C2E69">
        <w:rPr>
          <w:rFonts w:ascii="Arial" w:hAnsi="Arial" w:cs="Arial"/>
          <w:b/>
          <w:i/>
          <w:sz w:val="20"/>
          <w:szCs w:val="20"/>
          <w:lang w:val="es-ES_tradnl"/>
        </w:rPr>
        <w:t>ESTOS TÉRMINOS DE REFERENCIA, SON ENUNCIATIVOS Y DE ORIENTACIÓN, NO SON LIMITATIVOS, POR LO QUE EL PROPONENTE, SI ASÍ LO DESEA Y A OBJETO DE DEMOSTRAR SU HABILIDAD EN LA PRESTACIÓN DEL SERVICIO, PUEDE MEJORARLO</w:t>
      </w:r>
      <w:r w:rsidR="000C053D" w:rsidRPr="007C2E69">
        <w:rPr>
          <w:rFonts w:ascii="Arial" w:hAnsi="Arial" w:cs="Arial"/>
          <w:b/>
          <w:i/>
          <w:sz w:val="20"/>
          <w:szCs w:val="20"/>
          <w:lang w:val="es-ES_tradnl"/>
        </w:rPr>
        <w:t>S</w:t>
      </w:r>
      <w:r w:rsidRPr="007C2E69">
        <w:rPr>
          <w:rFonts w:ascii="Arial" w:hAnsi="Arial" w:cs="Arial"/>
          <w:b/>
          <w:i/>
          <w:sz w:val="20"/>
          <w:szCs w:val="20"/>
          <w:lang w:val="es-ES_tradnl"/>
        </w:rPr>
        <w:t>.</w:t>
      </w:r>
    </w:p>
    <w:p w14:paraId="09104408" w14:textId="77777777" w:rsidR="0042556D" w:rsidRPr="007C2E69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0102FEFF" w14:textId="65477252" w:rsidR="0042556D" w:rsidRPr="007C2E69" w:rsidRDefault="004B77A2" w:rsidP="00C11FD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>NOR SUD Y AYUDA EN ACCION ESTA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 xml:space="preserve"> COMPROMETIDA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 xml:space="preserve"> CON LA PARTICIPACIÓN IGUALITARIA Y NO ESTABLECE NINGUNA RESTRICCIÓN EN CUANTO A HOMBRES NI MUJERES, NACIONALIDAD NI CULTURA.</w:t>
      </w:r>
    </w:p>
    <w:sectPr w:rsidR="0042556D" w:rsidRPr="007C2E69" w:rsidSect="005966B3">
      <w:footerReference w:type="default" r:id="rId11"/>
      <w:pgSz w:w="12242" w:h="15842" w:code="1"/>
      <w:pgMar w:top="1418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535D" w14:textId="77777777" w:rsidR="004642E4" w:rsidRDefault="004642E4">
      <w:r>
        <w:separator/>
      </w:r>
    </w:p>
  </w:endnote>
  <w:endnote w:type="continuationSeparator" w:id="0">
    <w:p w14:paraId="2AE4D04A" w14:textId="77777777" w:rsidR="004642E4" w:rsidRDefault="0046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48DE" w14:textId="7520366A" w:rsidR="005966B3" w:rsidRPr="008C590B" w:rsidRDefault="00FE0586" w:rsidP="001B6168">
    <w:pPr>
      <w:pStyle w:val="Piedepgina"/>
      <w:jc w:val="right"/>
    </w:pPr>
    <w:r w:rsidRPr="00FE0586">
      <w:rPr>
        <w:rFonts w:ascii="Arial" w:hAnsi="Arial" w:cs="Arial"/>
        <w:bCs/>
        <w:sz w:val="12"/>
        <w:szCs w:val="12"/>
      </w:rPr>
      <w:t xml:space="preserve">Consultoría Capacitación en Preparación de Alimentos Saludables con Incorporación de Productos de la Colmena y Alimentación Saludable en 16 Comunidades de los Municipios San Pablo de </w:t>
    </w:r>
    <w:proofErr w:type="spellStart"/>
    <w:r w:rsidRPr="00FE0586">
      <w:rPr>
        <w:rFonts w:ascii="Arial" w:hAnsi="Arial" w:cs="Arial"/>
        <w:bCs/>
        <w:sz w:val="12"/>
        <w:szCs w:val="12"/>
      </w:rPr>
      <w:t>Huacareta</w:t>
    </w:r>
    <w:proofErr w:type="spellEnd"/>
    <w:r w:rsidRPr="00FE0586">
      <w:rPr>
        <w:rFonts w:ascii="Arial" w:hAnsi="Arial" w:cs="Arial"/>
        <w:bCs/>
        <w:sz w:val="12"/>
        <w:szCs w:val="12"/>
      </w:rPr>
      <w:t xml:space="preserve"> y Monteagudo.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931E" w14:textId="77777777" w:rsidR="004642E4" w:rsidRDefault="004642E4">
      <w:r>
        <w:separator/>
      </w:r>
    </w:p>
  </w:footnote>
  <w:footnote w:type="continuationSeparator" w:id="0">
    <w:p w14:paraId="1437E1C7" w14:textId="77777777" w:rsidR="004642E4" w:rsidRDefault="0046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1BE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4A72A3"/>
    <w:multiLevelType w:val="hybridMultilevel"/>
    <w:tmpl w:val="0F3E2244"/>
    <w:lvl w:ilvl="0" w:tplc="A0A42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E25"/>
    <w:multiLevelType w:val="hybridMultilevel"/>
    <w:tmpl w:val="7B585F02"/>
    <w:lvl w:ilvl="0" w:tplc="00D4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39B"/>
    <w:multiLevelType w:val="hybridMultilevel"/>
    <w:tmpl w:val="557A7D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0514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04E402C"/>
    <w:multiLevelType w:val="hybridMultilevel"/>
    <w:tmpl w:val="3A7C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1C8B"/>
    <w:multiLevelType w:val="hybridMultilevel"/>
    <w:tmpl w:val="3CD2995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0370"/>
    <w:multiLevelType w:val="hybridMultilevel"/>
    <w:tmpl w:val="73981FC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6D1B"/>
    <w:multiLevelType w:val="hybridMultilevel"/>
    <w:tmpl w:val="945E4E5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A3D00"/>
    <w:multiLevelType w:val="hybridMultilevel"/>
    <w:tmpl w:val="A968AD8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647"/>
    <w:multiLevelType w:val="hybridMultilevel"/>
    <w:tmpl w:val="EE5CFE4C"/>
    <w:lvl w:ilvl="0" w:tplc="22C6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7F34"/>
    <w:multiLevelType w:val="hybridMultilevel"/>
    <w:tmpl w:val="74CC1D38"/>
    <w:lvl w:ilvl="0" w:tplc="61B2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79DD"/>
    <w:multiLevelType w:val="hybridMultilevel"/>
    <w:tmpl w:val="B6B6EC78"/>
    <w:lvl w:ilvl="0" w:tplc="0C0A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3CBA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B6B2FC9"/>
    <w:multiLevelType w:val="hybridMultilevel"/>
    <w:tmpl w:val="0226B3D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777D2"/>
    <w:multiLevelType w:val="hybridMultilevel"/>
    <w:tmpl w:val="094C0E62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1EFF"/>
    <w:multiLevelType w:val="multilevel"/>
    <w:tmpl w:val="81C039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50896E55"/>
    <w:multiLevelType w:val="hybridMultilevel"/>
    <w:tmpl w:val="2576A016"/>
    <w:lvl w:ilvl="0" w:tplc="1B8072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E3852"/>
    <w:multiLevelType w:val="hybridMultilevel"/>
    <w:tmpl w:val="C06223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136BA"/>
    <w:multiLevelType w:val="hybridMultilevel"/>
    <w:tmpl w:val="75245514"/>
    <w:lvl w:ilvl="0" w:tplc="81147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2D8F"/>
    <w:multiLevelType w:val="hybridMultilevel"/>
    <w:tmpl w:val="2708D7DA"/>
    <w:lvl w:ilvl="0" w:tplc="AED6B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466F"/>
    <w:multiLevelType w:val="hybridMultilevel"/>
    <w:tmpl w:val="839CA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912F1B"/>
    <w:multiLevelType w:val="hybridMultilevel"/>
    <w:tmpl w:val="97B81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EF631C"/>
    <w:multiLevelType w:val="hybridMultilevel"/>
    <w:tmpl w:val="295E7906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DC12CE"/>
    <w:multiLevelType w:val="hybridMultilevel"/>
    <w:tmpl w:val="23C227EC"/>
    <w:lvl w:ilvl="0" w:tplc="08F606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19144A"/>
    <w:multiLevelType w:val="hybridMultilevel"/>
    <w:tmpl w:val="29E6E50A"/>
    <w:lvl w:ilvl="0" w:tplc="64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54450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17266B4"/>
    <w:multiLevelType w:val="hybridMultilevel"/>
    <w:tmpl w:val="B2EEEEAC"/>
    <w:lvl w:ilvl="0" w:tplc="4664F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766F4"/>
    <w:multiLevelType w:val="hybridMultilevel"/>
    <w:tmpl w:val="F8045AD0"/>
    <w:lvl w:ilvl="0" w:tplc="3E3C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0C05"/>
    <w:multiLevelType w:val="hybridMultilevel"/>
    <w:tmpl w:val="05E433EE"/>
    <w:lvl w:ilvl="0" w:tplc="61B2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7030C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7461423"/>
    <w:multiLevelType w:val="hybridMultilevel"/>
    <w:tmpl w:val="4C2A6882"/>
    <w:lvl w:ilvl="0" w:tplc="97B0AB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21"/>
  </w:num>
  <w:num w:numId="5">
    <w:abstractNumId w:val="12"/>
  </w:num>
  <w:num w:numId="6">
    <w:abstractNumId w:val="13"/>
  </w:num>
  <w:num w:numId="7">
    <w:abstractNumId w:val="26"/>
  </w:num>
  <w:num w:numId="8">
    <w:abstractNumId w:val="3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18"/>
  </w:num>
  <w:num w:numId="14">
    <w:abstractNumId w:val="22"/>
  </w:num>
  <w:num w:numId="15">
    <w:abstractNumId w:val="16"/>
  </w:num>
  <w:num w:numId="16">
    <w:abstractNumId w:val="7"/>
  </w:num>
  <w:num w:numId="17">
    <w:abstractNumId w:val="9"/>
  </w:num>
  <w:num w:numId="18">
    <w:abstractNumId w:val="19"/>
  </w:num>
  <w:num w:numId="19">
    <w:abstractNumId w:val="27"/>
  </w:num>
  <w:num w:numId="20">
    <w:abstractNumId w:val="20"/>
  </w:num>
  <w:num w:numId="21">
    <w:abstractNumId w:val="25"/>
  </w:num>
  <w:num w:numId="22">
    <w:abstractNumId w:val="10"/>
  </w:num>
  <w:num w:numId="23">
    <w:abstractNumId w:val="11"/>
  </w:num>
  <w:num w:numId="24">
    <w:abstractNumId w:val="29"/>
  </w:num>
  <w:num w:numId="25">
    <w:abstractNumId w:val="28"/>
  </w:num>
  <w:num w:numId="26">
    <w:abstractNumId w:val="2"/>
  </w:num>
  <w:num w:numId="27">
    <w:abstractNumId w:val="8"/>
  </w:num>
  <w:num w:numId="28">
    <w:abstractNumId w:val="6"/>
  </w:num>
  <w:num w:numId="29">
    <w:abstractNumId w:val="15"/>
  </w:num>
  <w:num w:numId="30">
    <w:abstractNumId w:val="14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6D"/>
    <w:rsid w:val="00005F76"/>
    <w:rsid w:val="000065FB"/>
    <w:rsid w:val="00006D62"/>
    <w:rsid w:val="000110DB"/>
    <w:rsid w:val="000114E2"/>
    <w:rsid w:val="00012D93"/>
    <w:rsid w:val="00015D25"/>
    <w:rsid w:val="00024D4A"/>
    <w:rsid w:val="00025859"/>
    <w:rsid w:val="00026B2C"/>
    <w:rsid w:val="00033A2D"/>
    <w:rsid w:val="000369E4"/>
    <w:rsid w:val="00041082"/>
    <w:rsid w:val="000413C1"/>
    <w:rsid w:val="0004331A"/>
    <w:rsid w:val="00043973"/>
    <w:rsid w:val="00044749"/>
    <w:rsid w:val="0005022A"/>
    <w:rsid w:val="00051EE8"/>
    <w:rsid w:val="0005551F"/>
    <w:rsid w:val="00060CAD"/>
    <w:rsid w:val="00065539"/>
    <w:rsid w:val="00065BCD"/>
    <w:rsid w:val="000665AF"/>
    <w:rsid w:val="000667E0"/>
    <w:rsid w:val="00067BAC"/>
    <w:rsid w:val="0007069A"/>
    <w:rsid w:val="00071271"/>
    <w:rsid w:val="00072448"/>
    <w:rsid w:val="0007329D"/>
    <w:rsid w:val="00082727"/>
    <w:rsid w:val="00085D84"/>
    <w:rsid w:val="00085E6C"/>
    <w:rsid w:val="00085E90"/>
    <w:rsid w:val="000864CF"/>
    <w:rsid w:val="00086E35"/>
    <w:rsid w:val="00087A43"/>
    <w:rsid w:val="000905C7"/>
    <w:rsid w:val="000953B0"/>
    <w:rsid w:val="000955BB"/>
    <w:rsid w:val="000A09C9"/>
    <w:rsid w:val="000A1229"/>
    <w:rsid w:val="000A1419"/>
    <w:rsid w:val="000A2B46"/>
    <w:rsid w:val="000A36B4"/>
    <w:rsid w:val="000A61DC"/>
    <w:rsid w:val="000B0ADD"/>
    <w:rsid w:val="000B13CF"/>
    <w:rsid w:val="000B5908"/>
    <w:rsid w:val="000B68B0"/>
    <w:rsid w:val="000C053D"/>
    <w:rsid w:val="000C1F47"/>
    <w:rsid w:val="000C36AE"/>
    <w:rsid w:val="000C5E46"/>
    <w:rsid w:val="000D05C9"/>
    <w:rsid w:val="000D21A7"/>
    <w:rsid w:val="000D390D"/>
    <w:rsid w:val="000D7297"/>
    <w:rsid w:val="000D75F9"/>
    <w:rsid w:val="000D78CD"/>
    <w:rsid w:val="000D7D56"/>
    <w:rsid w:val="000E156D"/>
    <w:rsid w:val="000E4E3D"/>
    <w:rsid w:val="000F2764"/>
    <w:rsid w:val="000F4E80"/>
    <w:rsid w:val="000F5024"/>
    <w:rsid w:val="000F54AE"/>
    <w:rsid w:val="000F6575"/>
    <w:rsid w:val="001008CE"/>
    <w:rsid w:val="001017C3"/>
    <w:rsid w:val="001039B1"/>
    <w:rsid w:val="00106BD4"/>
    <w:rsid w:val="00106F1C"/>
    <w:rsid w:val="00107F66"/>
    <w:rsid w:val="00121101"/>
    <w:rsid w:val="00126ABF"/>
    <w:rsid w:val="00127999"/>
    <w:rsid w:val="001331F8"/>
    <w:rsid w:val="00133F33"/>
    <w:rsid w:val="00135F1A"/>
    <w:rsid w:val="001377FB"/>
    <w:rsid w:val="00140877"/>
    <w:rsid w:val="00144D9C"/>
    <w:rsid w:val="00145834"/>
    <w:rsid w:val="00150381"/>
    <w:rsid w:val="00151EC6"/>
    <w:rsid w:val="00152A0C"/>
    <w:rsid w:val="00152ED9"/>
    <w:rsid w:val="00154C53"/>
    <w:rsid w:val="00155D31"/>
    <w:rsid w:val="001561D6"/>
    <w:rsid w:val="0015754A"/>
    <w:rsid w:val="00157D6B"/>
    <w:rsid w:val="00160A0D"/>
    <w:rsid w:val="0016559F"/>
    <w:rsid w:val="00166C6F"/>
    <w:rsid w:val="00167A7B"/>
    <w:rsid w:val="0017025D"/>
    <w:rsid w:val="00171556"/>
    <w:rsid w:val="0017192B"/>
    <w:rsid w:val="00171B97"/>
    <w:rsid w:val="00177272"/>
    <w:rsid w:val="00187184"/>
    <w:rsid w:val="00190A19"/>
    <w:rsid w:val="001912AE"/>
    <w:rsid w:val="00193605"/>
    <w:rsid w:val="00193FBB"/>
    <w:rsid w:val="001951D1"/>
    <w:rsid w:val="00196BB1"/>
    <w:rsid w:val="001A1547"/>
    <w:rsid w:val="001A2BB9"/>
    <w:rsid w:val="001A41DD"/>
    <w:rsid w:val="001A798D"/>
    <w:rsid w:val="001B246E"/>
    <w:rsid w:val="001B2AD2"/>
    <w:rsid w:val="001B3517"/>
    <w:rsid w:val="001B6168"/>
    <w:rsid w:val="001B7085"/>
    <w:rsid w:val="001C1535"/>
    <w:rsid w:val="001C3C3F"/>
    <w:rsid w:val="001C6B76"/>
    <w:rsid w:val="001C722D"/>
    <w:rsid w:val="001D6155"/>
    <w:rsid w:val="001E0E38"/>
    <w:rsid w:val="001E0F7E"/>
    <w:rsid w:val="001E31AA"/>
    <w:rsid w:val="001E7AD0"/>
    <w:rsid w:val="001F2755"/>
    <w:rsid w:val="001F2CF5"/>
    <w:rsid w:val="001F2E4E"/>
    <w:rsid w:val="001F4022"/>
    <w:rsid w:val="001F4253"/>
    <w:rsid w:val="001F4A28"/>
    <w:rsid w:val="001F7062"/>
    <w:rsid w:val="002015DE"/>
    <w:rsid w:val="002053BF"/>
    <w:rsid w:val="00205622"/>
    <w:rsid w:val="00205B9C"/>
    <w:rsid w:val="00211FDD"/>
    <w:rsid w:val="00215F13"/>
    <w:rsid w:val="00216B4C"/>
    <w:rsid w:val="0022213F"/>
    <w:rsid w:val="00222F9F"/>
    <w:rsid w:val="00226D00"/>
    <w:rsid w:val="00230B15"/>
    <w:rsid w:val="00231B86"/>
    <w:rsid w:val="00232049"/>
    <w:rsid w:val="00233A60"/>
    <w:rsid w:val="00236004"/>
    <w:rsid w:val="00243E21"/>
    <w:rsid w:val="002446C4"/>
    <w:rsid w:val="00244C10"/>
    <w:rsid w:val="002457B4"/>
    <w:rsid w:val="002471C8"/>
    <w:rsid w:val="002477BF"/>
    <w:rsid w:val="00247D57"/>
    <w:rsid w:val="00252A60"/>
    <w:rsid w:val="002534F9"/>
    <w:rsid w:val="00254618"/>
    <w:rsid w:val="00255B04"/>
    <w:rsid w:val="00257B7C"/>
    <w:rsid w:val="00257CF0"/>
    <w:rsid w:val="00257D34"/>
    <w:rsid w:val="00257F8D"/>
    <w:rsid w:val="002638B7"/>
    <w:rsid w:val="00266158"/>
    <w:rsid w:val="002661F8"/>
    <w:rsid w:val="002668B4"/>
    <w:rsid w:val="0026794B"/>
    <w:rsid w:val="002679FF"/>
    <w:rsid w:val="00270D38"/>
    <w:rsid w:val="002731D6"/>
    <w:rsid w:val="002738B8"/>
    <w:rsid w:val="002748B3"/>
    <w:rsid w:val="00274FCE"/>
    <w:rsid w:val="002767B0"/>
    <w:rsid w:val="002824B2"/>
    <w:rsid w:val="00282978"/>
    <w:rsid w:val="00287105"/>
    <w:rsid w:val="002912A8"/>
    <w:rsid w:val="0029719D"/>
    <w:rsid w:val="00297EFE"/>
    <w:rsid w:val="002A03A2"/>
    <w:rsid w:val="002A11D5"/>
    <w:rsid w:val="002A16A8"/>
    <w:rsid w:val="002A4AB3"/>
    <w:rsid w:val="002B020A"/>
    <w:rsid w:val="002B0DC7"/>
    <w:rsid w:val="002B4284"/>
    <w:rsid w:val="002B5855"/>
    <w:rsid w:val="002C3CA6"/>
    <w:rsid w:val="002D095A"/>
    <w:rsid w:val="002D13CE"/>
    <w:rsid w:val="002D381B"/>
    <w:rsid w:val="002D3B27"/>
    <w:rsid w:val="002D3D9C"/>
    <w:rsid w:val="002D3EEE"/>
    <w:rsid w:val="002D482B"/>
    <w:rsid w:val="002E1722"/>
    <w:rsid w:val="002E30F3"/>
    <w:rsid w:val="002E32A2"/>
    <w:rsid w:val="002E6D86"/>
    <w:rsid w:val="002F2301"/>
    <w:rsid w:val="002F44BB"/>
    <w:rsid w:val="002F6B7D"/>
    <w:rsid w:val="003052EC"/>
    <w:rsid w:val="003060A1"/>
    <w:rsid w:val="00306643"/>
    <w:rsid w:val="00312A21"/>
    <w:rsid w:val="00314180"/>
    <w:rsid w:val="003143F7"/>
    <w:rsid w:val="00316F94"/>
    <w:rsid w:val="003203AB"/>
    <w:rsid w:val="003208D0"/>
    <w:rsid w:val="00322DAC"/>
    <w:rsid w:val="00323552"/>
    <w:rsid w:val="00325CB6"/>
    <w:rsid w:val="00326D07"/>
    <w:rsid w:val="0032744C"/>
    <w:rsid w:val="00327C94"/>
    <w:rsid w:val="00333450"/>
    <w:rsid w:val="00340D9F"/>
    <w:rsid w:val="003421B5"/>
    <w:rsid w:val="00342228"/>
    <w:rsid w:val="00346BB3"/>
    <w:rsid w:val="0035149E"/>
    <w:rsid w:val="00351555"/>
    <w:rsid w:val="00351DEB"/>
    <w:rsid w:val="00353A33"/>
    <w:rsid w:val="00354D22"/>
    <w:rsid w:val="00354FEB"/>
    <w:rsid w:val="003550AD"/>
    <w:rsid w:val="00355DBB"/>
    <w:rsid w:val="0035724F"/>
    <w:rsid w:val="00357CE6"/>
    <w:rsid w:val="00362B27"/>
    <w:rsid w:val="00362E7E"/>
    <w:rsid w:val="00366EFF"/>
    <w:rsid w:val="00370877"/>
    <w:rsid w:val="003729AC"/>
    <w:rsid w:val="003755B9"/>
    <w:rsid w:val="00375E55"/>
    <w:rsid w:val="0037730A"/>
    <w:rsid w:val="0037751D"/>
    <w:rsid w:val="0037773D"/>
    <w:rsid w:val="00383045"/>
    <w:rsid w:val="003843B5"/>
    <w:rsid w:val="00391CFD"/>
    <w:rsid w:val="00393483"/>
    <w:rsid w:val="0039576E"/>
    <w:rsid w:val="00395BAA"/>
    <w:rsid w:val="00397A31"/>
    <w:rsid w:val="003A3573"/>
    <w:rsid w:val="003A4716"/>
    <w:rsid w:val="003A501B"/>
    <w:rsid w:val="003A6D6B"/>
    <w:rsid w:val="003B1889"/>
    <w:rsid w:val="003C051E"/>
    <w:rsid w:val="003C4FB2"/>
    <w:rsid w:val="003C747E"/>
    <w:rsid w:val="003D1C47"/>
    <w:rsid w:val="003D3D7C"/>
    <w:rsid w:val="003D69E8"/>
    <w:rsid w:val="003E0B96"/>
    <w:rsid w:val="003E35F1"/>
    <w:rsid w:val="003E646D"/>
    <w:rsid w:val="003F105D"/>
    <w:rsid w:val="003F1D62"/>
    <w:rsid w:val="003F21FD"/>
    <w:rsid w:val="003F29CD"/>
    <w:rsid w:val="003F4E3C"/>
    <w:rsid w:val="003F5F6B"/>
    <w:rsid w:val="004010A1"/>
    <w:rsid w:val="0040218A"/>
    <w:rsid w:val="00403487"/>
    <w:rsid w:val="004035C2"/>
    <w:rsid w:val="00403EAA"/>
    <w:rsid w:val="00404D3A"/>
    <w:rsid w:val="00404DCE"/>
    <w:rsid w:val="004123D3"/>
    <w:rsid w:val="00413834"/>
    <w:rsid w:val="0041562F"/>
    <w:rsid w:val="00417B23"/>
    <w:rsid w:val="004217CB"/>
    <w:rsid w:val="00422B3F"/>
    <w:rsid w:val="0042463F"/>
    <w:rsid w:val="0042556D"/>
    <w:rsid w:val="004265E8"/>
    <w:rsid w:val="004307F8"/>
    <w:rsid w:val="004309EA"/>
    <w:rsid w:val="00432053"/>
    <w:rsid w:val="00432E82"/>
    <w:rsid w:val="00437102"/>
    <w:rsid w:val="00437C1F"/>
    <w:rsid w:val="0044426D"/>
    <w:rsid w:val="00444A7D"/>
    <w:rsid w:val="00445EDA"/>
    <w:rsid w:val="00446D30"/>
    <w:rsid w:val="00451E8C"/>
    <w:rsid w:val="00452BEA"/>
    <w:rsid w:val="00456C14"/>
    <w:rsid w:val="004610ED"/>
    <w:rsid w:val="004619AF"/>
    <w:rsid w:val="00462C01"/>
    <w:rsid w:val="0046411F"/>
    <w:rsid w:val="004642E4"/>
    <w:rsid w:val="0046597D"/>
    <w:rsid w:val="004663AE"/>
    <w:rsid w:val="0047124E"/>
    <w:rsid w:val="0047159F"/>
    <w:rsid w:val="00476C67"/>
    <w:rsid w:val="00480055"/>
    <w:rsid w:val="00480BB2"/>
    <w:rsid w:val="00481636"/>
    <w:rsid w:val="00484700"/>
    <w:rsid w:val="0048735C"/>
    <w:rsid w:val="00493BA3"/>
    <w:rsid w:val="004949E0"/>
    <w:rsid w:val="004A0028"/>
    <w:rsid w:val="004A44A9"/>
    <w:rsid w:val="004A516D"/>
    <w:rsid w:val="004A5756"/>
    <w:rsid w:val="004A7AED"/>
    <w:rsid w:val="004B3157"/>
    <w:rsid w:val="004B484E"/>
    <w:rsid w:val="004B640A"/>
    <w:rsid w:val="004B67AB"/>
    <w:rsid w:val="004B77A2"/>
    <w:rsid w:val="004B7B77"/>
    <w:rsid w:val="004C0125"/>
    <w:rsid w:val="004C030B"/>
    <w:rsid w:val="004C193E"/>
    <w:rsid w:val="004C38A6"/>
    <w:rsid w:val="004C5450"/>
    <w:rsid w:val="004C5F85"/>
    <w:rsid w:val="004C7D58"/>
    <w:rsid w:val="004D36CD"/>
    <w:rsid w:val="004D3AAD"/>
    <w:rsid w:val="004D48E9"/>
    <w:rsid w:val="004D5136"/>
    <w:rsid w:val="004D62AA"/>
    <w:rsid w:val="004D7BC8"/>
    <w:rsid w:val="004E34B9"/>
    <w:rsid w:val="004E3AA2"/>
    <w:rsid w:val="004E4E03"/>
    <w:rsid w:val="004E65B0"/>
    <w:rsid w:val="004F19B4"/>
    <w:rsid w:val="004F2C34"/>
    <w:rsid w:val="004F3711"/>
    <w:rsid w:val="004F5949"/>
    <w:rsid w:val="004F5A2D"/>
    <w:rsid w:val="004F73AC"/>
    <w:rsid w:val="00506D15"/>
    <w:rsid w:val="00515819"/>
    <w:rsid w:val="00516849"/>
    <w:rsid w:val="005209FA"/>
    <w:rsid w:val="0052481B"/>
    <w:rsid w:val="00524BD1"/>
    <w:rsid w:val="0052747B"/>
    <w:rsid w:val="00532FF3"/>
    <w:rsid w:val="00535081"/>
    <w:rsid w:val="00535FA5"/>
    <w:rsid w:val="00537162"/>
    <w:rsid w:val="00537C0B"/>
    <w:rsid w:val="00540161"/>
    <w:rsid w:val="0054230E"/>
    <w:rsid w:val="0054495D"/>
    <w:rsid w:val="0054684A"/>
    <w:rsid w:val="005472C2"/>
    <w:rsid w:val="005500BA"/>
    <w:rsid w:val="00552A9D"/>
    <w:rsid w:val="00552E71"/>
    <w:rsid w:val="005564D1"/>
    <w:rsid w:val="00557118"/>
    <w:rsid w:val="00557624"/>
    <w:rsid w:val="00557C6A"/>
    <w:rsid w:val="00557C7A"/>
    <w:rsid w:val="00562CDA"/>
    <w:rsid w:val="0056501F"/>
    <w:rsid w:val="0057140C"/>
    <w:rsid w:val="005735D1"/>
    <w:rsid w:val="005779BE"/>
    <w:rsid w:val="00581B0B"/>
    <w:rsid w:val="00583E1D"/>
    <w:rsid w:val="00586576"/>
    <w:rsid w:val="005867D8"/>
    <w:rsid w:val="005876C7"/>
    <w:rsid w:val="00592439"/>
    <w:rsid w:val="00592589"/>
    <w:rsid w:val="00595136"/>
    <w:rsid w:val="00595B09"/>
    <w:rsid w:val="00595EC6"/>
    <w:rsid w:val="005966B3"/>
    <w:rsid w:val="005A16C2"/>
    <w:rsid w:val="005A6193"/>
    <w:rsid w:val="005C0A65"/>
    <w:rsid w:val="005C3133"/>
    <w:rsid w:val="005C671A"/>
    <w:rsid w:val="005C75F9"/>
    <w:rsid w:val="005D3D0C"/>
    <w:rsid w:val="005D4CD5"/>
    <w:rsid w:val="005D7DAA"/>
    <w:rsid w:val="005E3844"/>
    <w:rsid w:val="005E4733"/>
    <w:rsid w:val="005F1539"/>
    <w:rsid w:val="005F506D"/>
    <w:rsid w:val="005F50CA"/>
    <w:rsid w:val="005F5777"/>
    <w:rsid w:val="005F60C3"/>
    <w:rsid w:val="006004E8"/>
    <w:rsid w:val="00600ACF"/>
    <w:rsid w:val="00604A1F"/>
    <w:rsid w:val="00605C59"/>
    <w:rsid w:val="00612774"/>
    <w:rsid w:val="00613EE3"/>
    <w:rsid w:val="00615566"/>
    <w:rsid w:val="00615CA5"/>
    <w:rsid w:val="006215C1"/>
    <w:rsid w:val="006219FF"/>
    <w:rsid w:val="00623EDD"/>
    <w:rsid w:val="0062558C"/>
    <w:rsid w:val="00630118"/>
    <w:rsid w:val="0063192A"/>
    <w:rsid w:val="006346D2"/>
    <w:rsid w:val="0063585A"/>
    <w:rsid w:val="00637961"/>
    <w:rsid w:val="00640441"/>
    <w:rsid w:val="0064169A"/>
    <w:rsid w:val="00641752"/>
    <w:rsid w:val="00641CA1"/>
    <w:rsid w:val="00644FA5"/>
    <w:rsid w:val="00645096"/>
    <w:rsid w:val="00645587"/>
    <w:rsid w:val="00646C8A"/>
    <w:rsid w:val="00647E20"/>
    <w:rsid w:val="00651E44"/>
    <w:rsid w:val="006527E3"/>
    <w:rsid w:val="0065375E"/>
    <w:rsid w:val="0065376A"/>
    <w:rsid w:val="0065711B"/>
    <w:rsid w:val="00660E84"/>
    <w:rsid w:val="00662476"/>
    <w:rsid w:val="00664635"/>
    <w:rsid w:val="006647A9"/>
    <w:rsid w:val="00665E80"/>
    <w:rsid w:val="006747C1"/>
    <w:rsid w:val="006747FF"/>
    <w:rsid w:val="0067550E"/>
    <w:rsid w:val="00684583"/>
    <w:rsid w:val="0068586B"/>
    <w:rsid w:val="0069044A"/>
    <w:rsid w:val="006909D9"/>
    <w:rsid w:val="00691167"/>
    <w:rsid w:val="00693AFF"/>
    <w:rsid w:val="006967C1"/>
    <w:rsid w:val="006A0631"/>
    <w:rsid w:val="006A3C7C"/>
    <w:rsid w:val="006B0F5F"/>
    <w:rsid w:val="006B4579"/>
    <w:rsid w:val="006B4E34"/>
    <w:rsid w:val="006B6E18"/>
    <w:rsid w:val="006B728F"/>
    <w:rsid w:val="006C0986"/>
    <w:rsid w:val="006C25C3"/>
    <w:rsid w:val="006D022C"/>
    <w:rsid w:val="006D204C"/>
    <w:rsid w:val="006D214E"/>
    <w:rsid w:val="006D3873"/>
    <w:rsid w:val="006D3990"/>
    <w:rsid w:val="006D4764"/>
    <w:rsid w:val="006D547A"/>
    <w:rsid w:val="006E059E"/>
    <w:rsid w:val="006E0C80"/>
    <w:rsid w:val="006E2DC6"/>
    <w:rsid w:val="006F2D55"/>
    <w:rsid w:val="006F4228"/>
    <w:rsid w:val="00700C83"/>
    <w:rsid w:val="007022A2"/>
    <w:rsid w:val="00704908"/>
    <w:rsid w:val="007059D3"/>
    <w:rsid w:val="00705EB3"/>
    <w:rsid w:val="007117E0"/>
    <w:rsid w:val="00712457"/>
    <w:rsid w:val="00712C45"/>
    <w:rsid w:val="00713FDF"/>
    <w:rsid w:val="00717153"/>
    <w:rsid w:val="00720FCA"/>
    <w:rsid w:val="00725A08"/>
    <w:rsid w:val="00731F6F"/>
    <w:rsid w:val="00731FF9"/>
    <w:rsid w:val="007358A9"/>
    <w:rsid w:val="00740B8C"/>
    <w:rsid w:val="00751647"/>
    <w:rsid w:val="00752637"/>
    <w:rsid w:val="00754842"/>
    <w:rsid w:val="00755820"/>
    <w:rsid w:val="007566DB"/>
    <w:rsid w:val="007608ED"/>
    <w:rsid w:val="0076133A"/>
    <w:rsid w:val="0076263F"/>
    <w:rsid w:val="00764A1E"/>
    <w:rsid w:val="00772822"/>
    <w:rsid w:val="0077305C"/>
    <w:rsid w:val="007749BB"/>
    <w:rsid w:val="00776208"/>
    <w:rsid w:val="00780DFD"/>
    <w:rsid w:val="007862C0"/>
    <w:rsid w:val="00786E0C"/>
    <w:rsid w:val="007960AE"/>
    <w:rsid w:val="007A476B"/>
    <w:rsid w:val="007A60D1"/>
    <w:rsid w:val="007A628A"/>
    <w:rsid w:val="007A7683"/>
    <w:rsid w:val="007A7F6E"/>
    <w:rsid w:val="007B03E1"/>
    <w:rsid w:val="007B23E8"/>
    <w:rsid w:val="007B2C2E"/>
    <w:rsid w:val="007B3A59"/>
    <w:rsid w:val="007B6639"/>
    <w:rsid w:val="007C00A7"/>
    <w:rsid w:val="007C1340"/>
    <w:rsid w:val="007C1CF6"/>
    <w:rsid w:val="007C1D2E"/>
    <w:rsid w:val="007C2E69"/>
    <w:rsid w:val="007C734D"/>
    <w:rsid w:val="007D05C2"/>
    <w:rsid w:val="007D0B0E"/>
    <w:rsid w:val="007E05F3"/>
    <w:rsid w:val="007E5FBC"/>
    <w:rsid w:val="007E61F0"/>
    <w:rsid w:val="007E678E"/>
    <w:rsid w:val="007E6D78"/>
    <w:rsid w:val="007E7E69"/>
    <w:rsid w:val="007F1C48"/>
    <w:rsid w:val="007F3AFB"/>
    <w:rsid w:val="007F3F3F"/>
    <w:rsid w:val="007F4783"/>
    <w:rsid w:val="007F4F6D"/>
    <w:rsid w:val="0080186A"/>
    <w:rsid w:val="008041D4"/>
    <w:rsid w:val="00804367"/>
    <w:rsid w:val="00805A54"/>
    <w:rsid w:val="008061A0"/>
    <w:rsid w:val="0080680E"/>
    <w:rsid w:val="00806C4C"/>
    <w:rsid w:val="00810930"/>
    <w:rsid w:val="00813BAF"/>
    <w:rsid w:val="0082038C"/>
    <w:rsid w:val="008226F3"/>
    <w:rsid w:val="00823212"/>
    <w:rsid w:val="00823656"/>
    <w:rsid w:val="00823BA6"/>
    <w:rsid w:val="00825596"/>
    <w:rsid w:val="00830878"/>
    <w:rsid w:val="00832445"/>
    <w:rsid w:val="00841C4B"/>
    <w:rsid w:val="008434F1"/>
    <w:rsid w:val="00850515"/>
    <w:rsid w:val="00852137"/>
    <w:rsid w:val="008533C0"/>
    <w:rsid w:val="00854367"/>
    <w:rsid w:val="00856214"/>
    <w:rsid w:val="00863292"/>
    <w:rsid w:val="00863E0F"/>
    <w:rsid w:val="00864DC8"/>
    <w:rsid w:val="00867D0F"/>
    <w:rsid w:val="00870113"/>
    <w:rsid w:val="00872457"/>
    <w:rsid w:val="008738BC"/>
    <w:rsid w:val="00874CF6"/>
    <w:rsid w:val="0087574C"/>
    <w:rsid w:val="00881DDB"/>
    <w:rsid w:val="008857BC"/>
    <w:rsid w:val="00885FE8"/>
    <w:rsid w:val="0088739E"/>
    <w:rsid w:val="0089271C"/>
    <w:rsid w:val="008941C1"/>
    <w:rsid w:val="00894236"/>
    <w:rsid w:val="008A4001"/>
    <w:rsid w:val="008A6BA6"/>
    <w:rsid w:val="008B03A8"/>
    <w:rsid w:val="008B0789"/>
    <w:rsid w:val="008B0D2A"/>
    <w:rsid w:val="008B0D35"/>
    <w:rsid w:val="008B3349"/>
    <w:rsid w:val="008B3EDC"/>
    <w:rsid w:val="008B4411"/>
    <w:rsid w:val="008B4437"/>
    <w:rsid w:val="008B5F04"/>
    <w:rsid w:val="008B6873"/>
    <w:rsid w:val="008B6E59"/>
    <w:rsid w:val="008B71ED"/>
    <w:rsid w:val="008C2940"/>
    <w:rsid w:val="008C590B"/>
    <w:rsid w:val="008C7CD2"/>
    <w:rsid w:val="008D739E"/>
    <w:rsid w:val="008D7F14"/>
    <w:rsid w:val="008E111B"/>
    <w:rsid w:val="008E3228"/>
    <w:rsid w:val="008E3F74"/>
    <w:rsid w:val="008E46F3"/>
    <w:rsid w:val="008E4D7A"/>
    <w:rsid w:val="008E6324"/>
    <w:rsid w:val="008E665B"/>
    <w:rsid w:val="008E6730"/>
    <w:rsid w:val="008E6EFE"/>
    <w:rsid w:val="008E7435"/>
    <w:rsid w:val="008E7F14"/>
    <w:rsid w:val="008F23A4"/>
    <w:rsid w:val="008F4E1E"/>
    <w:rsid w:val="008F6B9D"/>
    <w:rsid w:val="008F78B3"/>
    <w:rsid w:val="009002D3"/>
    <w:rsid w:val="00902892"/>
    <w:rsid w:val="00903DF5"/>
    <w:rsid w:val="00903F39"/>
    <w:rsid w:val="00904F9A"/>
    <w:rsid w:val="00905BFB"/>
    <w:rsid w:val="009068E6"/>
    <w:rsid w:val="0091112B"/>
    <w:rsid w:val="00912D22"/>
    <w:rsid w:val="009144D1"/>
    <w:rsid w:val="0091460D"/>
    <w:rsid w:val="00916E97"/>
    <w:rsid w:val="00924A10"/>
    <w:rsid w:val="00930957"/>
    <w:rsid w:val="00935389"/>
    <w:rsid w:val="00937C36"/>
    <w:rsid w:val="00940690"/>
    <w:rsid w:val="0094214B"/>
    <w:rsid w:val="00942D56"/>
    <w:rsid w:val="00942F33"/>
    <w:rsid w:val="0094525B"/>
    <w:rsid w:val="00947AE0"/>
    <w:rsid w:val="00954703"/>
    <w:rsid w:val="00961257"/>
    <w:rsid w:val="00961E07"/>
    <w:rsid w:val="00966BB9"/>
    <w:rsid w:val="00970A1B"/>
    <w:rsid w:val="00971EC0"/>
    <w:rsid w:val="00972521"/>
    <w:rsid w:val="00972B63"/>
    <w:rsid w:val="00973663"/>
    <w:rsid w:val="009760EB"/>
    <w:rsid w:val="009809D8"/>
    <w:rsid w:val="009841BB"/>
    <w:rsid w:val="00984930"/>
    <w:rsid w:val="0098573E"/>
    <w:rsid w:val="00985F75"/>
    <w:rsid w:val="0098793E"/>
    <w:rsid w:val="00987BC7"/>
    <w:rsid w:val="00992855"/>
    <w:rsid w:val="00993D4A"/>
    <w:rsid w:val="00994850"/>
    <w:rsid w:val="00996949"/>
    <w:rsid w:val="009A3BA5"/>
    <w:rsid w:val="009A6BDB"/>
    <w:rsid w:val="009B03B7"/>
    <w:rsid w:val="009B137A"/>
    <w:rsid w:val="009B2A50"/>
    <w:rsid w:val="009B4BC8"/>
    <w:rsid w:val="009B4EFE"/>
    <w:rsid w:val="009B7A62"/>
    <w:rsid w:val="009C0072"/>
    <w:rsid w:val="009C31B2"/>
    <w:rsid w:val="009C3622"/>
    <w:rsid w:val="009C3BFF"/>
    <w:rsid w:val="009C7F08"/>
    <w:rsid w:val="009D121D"/>
    <w:rsid w:val="009D1AB5"/>
    <w:rsid w:val="009D40E4"/>
    <w:rsid w:val="009D58C2"/>
    <w:rsid w:val="009D6D8E"/>
    <w:rsid w:val="009E7253"/>
    <w:rsid w:val="009F216F"/>
    <w:rsid w:val="009F2740"/>
    <w:rsid w:val="009F38CE"/>
    <w:rsid w:val="009F45BC"/>
    <w:rsid w:val="009F499B"/>
    <w:rsid w:val="009F4CEF"/>
    <w:rsid w:val="009F7813"/>
    <w:rsid w:val="00A02A89"/>
    <w:rsid w:val="00A07676"/>
    <w:rsid w:val="00A11636"/>
    <w:rsid w:val="00A14C3D"/>
    <w:rsid w:val="00A159E5"/>
    <w:rsid w:val="00A247FA"/>
    <w:rsid w:val="00A263A6"/>
    <w:rsid w:val="00A2674C"/>
    <w:rsid w:val="00A267BE"/>
    <w:rsid w:val="00A27D9B"/>
    <w:rsid w:val="00A370CE"/>
    <w:rsid w:val="00A40578"/>
    <w:rsid w:val="00A4074F"/>
    <w:rsid w:val="00A40EE6"/>
    <w:rsid w:val="00A47655"/>
    <w:rsid w:val="00A51398"/>
    <w:rsid w:val="00A51830"/>
    <w:rsid w:val="00A519B2"/>
    <w:rsid w:val="00A5484C"/>
    <w:rsid w:val="00A5493B"/>
    <w:rsid w:val="00A55A18"/>
    <w:rsid w:val="00A571C8"/>
    <w:rsid w:val="00A6052C"/>
    <w:rsid w:val="00A71BC4"/>
    <w:rsid w:val="00A8021F"/>
    <w:rsid w:val="00A80232"/>
    <w:rsid w:val="00A8300C"/>
    <w:rsid w:val="00A83095"/>
    <w:rsid w:val="00A91ED0"/>
    <w:rsid w:val="00A94C44"/>
    <w:rsid w:val="00A95114"/>
    <w:rsid w:val="00A97038"/>
    <w:rsid w:val="00AA1450"/>
    <w:rsid w:val="00AA2F64"/>
    <w:rsid w:val="00AA3642"/>
    <w:rsid w:val="00AA6D1D"/>
    <w:rsid w:val="00AA7791"/>
    <w:rsid w:val="00AA7820"/>
    <w:rsid w:val="00AB033F"/>
    <w:rsid w:val="00AB0492"/>
    <w:rsid w:val="00AB595E"/>
    <w:rsid w:val="00AB611D"/>
    <w:rsid w:val="00AC319D"/>
    <w:rsid w:val="00AC3541"/>
    <w:rsid w:val="00AC451A"/>
    <w:rsid w:val="00AC69C5"/>
    <w:rsid w:val="00AC6AA4"/>
    <w:rsid w:val="00AC762A"/>
    <w:rsid w:val="00AD1948"/>
    <w:rsid w:val="00AD2D26"/>
    <w:rsid w:val="00AD2E09"/>
    <w:rsid w:val="00AD381C"/>
    <w:rsid w:val="00AD733C"/>
    <w:rsid w:val="00AE042F"/>
    <w:rsid w:val="00AE2CC2"/>
    <w:rsid w:val="00AE50E9"/>
    <w:rsid w:val="00AE6E5C"/>
    <w:rsid w:val="00AF0F57"/>
    <w:rsid w:val="00AF21CF"/>
    <w:rsid w:val="00AF35D4"/>
    <w:rsid w:val="00AF71C6"/>
    <w:rsid w:val="00AF7687"/>
    <w:rsid w:val="00AF7F8D"/>
    <w:rsid w:val="00B001EC"/>
    <w:rsid w:val="00B00BBF"/>
    <w:rsid w:val="00B02741"/>
    <w:rsid w:val="00B1457D"/>
    <w:rsid w:val="00B16A9F"/>
    <w:rsid w:val="00B176A7"/>
    <w:rsid w:val="00B211CF"/>
    <w:rsid w:val="00B21826"/>
    <w:rsid w:val="00B24A58"/>
    <w:rsid w:val="00B26C8E"/>
    <w:rsid w:val="00B27402"/>
    <w:rsid w:val="00B33752"/>
    <w:rsid w:val="00B42194"/>
    <w:rsid w:val="00B43C8E"/>
    <w:rsid w:val="00B44B93"/>
    <w:rsid w:val="00B46D32"/>
    <w:rsid w:val="00B47C11"/>
    <w:rsid w:val="00B51DC9"/>
    <w:rsid w:val="00B545E1"/>
    <w:rsid w:val="00B57A24"/>
    <w:rsid w:val="00B62AD1"/>
    <w:rsid w:val="00B62E9B"/>
    <w:rsid w:val="00B6728F"/>
    <w:rsid w:val="00B735D1"/>
    <w:rsid w:val="00B74864"/>
    <w:rsid w:val="00B81B7B"/>
    <w:rsid w:val="00B8365D"/>
    <w:rsid w:val="00B84047"/>
    <w:rsid w:val="00B84FAC"/>
    <w:rsid w:val="00B8631F"/>
    <w:rsid w:val="00B91015"/>
    <w:rsid w:val="00B91967"/>
    <w:rsid w:val="00B92192"/>
    <w:rsid w:val="00B929E0"/>
    <w:rsid w:val="00BA0131"/>
    <w:rsid w:val="00BA0A60"/>
    <w:rsid w:val="00BA10F6"/>
    <w:rsid w:val="00BA3AD5"/>
    <w:rsid w:val="00BA71C9"/>
    <w:rsid w:val="00BA78E0"/>
    <w:rsid w:val="00BA7EF2"/>
    <w:rsid w:val="00BB0036"/>
    <w:rsid w:val="00BB0192"/>
    <w:rsid w:val="00BB0755"/>
    <w:rsid w:val="00BB4DC5"/>
    <w:rsid w:val="00BB6908"/>
    <w:rsid w:val="00BB7981"/>
    <w:rsid w:val="00BC6378"/>
    <w:rsid w:val="00BD2261"/>
    <w:rsid w:val="00BD3397"/>
    <w:rsid w:val="00BD3489"/>
    <w:rsid w:val="00BD3A2B"/>
    <w:rsid w:val="00BD42DC"/>
    <w:rsid w:val="00BD4C38"/>
    <w:rsid w:val="00BE4DE5"/>
    <w:rsid w:val="00BE5C88"/>
    <w:rsid w:val="00BE68F5"/>
    <w:rsid w:val="00BE6C14"/>
    <w:rsid w:val="00BE7DD1"/>
    <w:rsid w:val="00BF0650"/>
    <w:rsid w:val="00BF29AE"/>
    <w:rsid w:val="00BF2CB8"/>
    <w:rsid w:val="00BF34A3"/>
    <w:rsid w:val="00BF3FE7"/>
    <w:rsid w:val="00BF4E78"/>
    <w:rsid w:val="00C01D7E"/>
    <w:rsid w:val="00C02C3E"/>
    <w:rsid w:val="00C06849"/>
    <w:rsid w:val="00C07622"/>
    <w:rsid w:val="00C07A1A"/>
    <w:rsid w:val="00C11385"/>
    <w:rsid w:val="00C11FD8"/>
    <w:rsid w:val="00C12835"/>
    <w:rsid w:val="00C13131"/>
    <w:rsid w:val="00C14395"/>
    <w:rsid w:val="00C14A40"/>
    <w:rsid w:val="00C151F5"/>
    <w:rsid w:val="00C15888"/>
    <w:rsid w:val="00C17531"/>
    <w:rsid w:val="00C2130F"/>
    <w:rsid w:val="00C26C4E"/>
    <w:rsid w:val="00C31E54"/>
    <w:rsid w:val="00C321E2"/>
    <w:rsid w:val="00C327D2"/>
    <w:rsid w:val="00C3487C"/>
    <w:rsid w:val="00C3535C"/>
    <w:rsid w:val="00C41B1B"/>
    <w:rsid w:val="00C43867"/>
    <w:rsid w:val="00C43A7C"/>
    <w:rsid w:val="00C43AA5"/>
    <w:rsid w:val="00C43AAE"/>
    <w:rsid w:val="00C44A2E"/>
    <w:rsid w:val="00C45424"/>
    <w:rsid w:val="00C465B7"/>
    <w:rsid w:val="00C46F1F"/>
    <w:rsid w:val="00C514F4"/>
    <w:rsid w:val="00C52437"/>
    <w:rsid w:val="00C52FA6"/>
    <w:rsid w:val="00C53B2D"/>
    <w:rsid w:val="00C5591E"/>
    <w:rsid w:val="00C575B9"/>
    <w:rsid w:val="00C575EB"/>
    <w:rsid w:val="00C6087B"/>
    <w:rsid w:val="00C60E6D"/>
    <w:rsid w:val="00C6201B"/>
    <w:rsid w:val="00C63DD8"/>
    <w:rsid w:val="00C6538B"/>
    <w:rsid w:val="00C65B78"/>
    <w:rsid w:val="00C7196B"/>
    <w:rsid w:val="00C73620"/>
    <w:rsid w:val="00C74386"/>
    <w:rsid w:val="00C75777"/>
    <w:rsid w:val="00C76B82"/>
    <w:rsid w:val="00C801AD"/>
    <w:rsid w:val="00C8043B"/>
    <w:rsid w:val="00C8395C"/>
    <w:rsid w:val="00C8457E"/>
    <w:rsid w:val="00C85A34"/>
    <w:rsid w:val="00C862BF"/>
    <w:rsid w:val="00C86F36"/>
    <w:rsid w:val="00C86F77"/>
    <w:rsid w:val="00C87718"/>
    <w:rsid w:val="00C90364"/>
    <w:rsid w:val="00C921F1"/>
    <w:rsid w:val="00C965FD"/>
    <w:rsid w:val="00C96643"/>
    <w:rsid w:val="00C97373"/>
    <w:rsid w:val="00C97B56"/>
    <w:rsid w:val="00CA1346"/>
    <w:rsid w:val="00CA1B9B"/>
    <w:rsid w:val="00CA228E"/>
    <w:rsid w:val="00CA2C71"/>
    <w:rsid w:val="00CA2DD4"/>
    <w:rsid w:val="00CA3416"/>
    <w:rsid w:val="00CA5148"/>
    <w:rsid w:val="00CA5676"/>
    <w:rsid w:val="00CA5BC3"/>
    <w:rsid w:val="00CA5CC1"/>
    <w:rsid w:val="00CA63BF"/>
    <w:rsid w:val="00CA6A24"/>
    <w:rsid w:val="00CB242F"/>
    <w:rsid w:val="00CB337A"/>
    <w:rsid w:val="00CB4166"/>
    <w:rsid w:val="00CB67F9"/>
    <w:rsid w:val="00CC19A9"/>
    <w:rsid w:val="00CC2072"/>
    <w:rsid w:val="00CC69EB"/>
    <w:rsid w:val="00CD3F48"/>
    <w:rsid w:val="00CD6050"/>
    <w:rsid w:val="00CE005E"/>
    <w:rsid w:val="00D01222"/>
    <w:rsid w:val="00D02FFE"/>
    <w:rsid w:val="00D05117"/>
    <w:rsid w:val="00D0659A"/>
    <w:rsid w:val="00D0742B"/>
    <w:rsid w:val="00D10BDC"/>
    <w:rsid w:val="00D123BD"/>
    <w:rsid w:val="00D14F15"/>
    <w:rsid w:val="00D204C3"/>
    <w:rsid w:val="00D20DCA"/>
    <w:rsid w:val="00D21993"/>
    <w:rsid w:val="00D24A7A"/>
    <w:rsid w:val="00D26DAA"/>
    <w:rsid w:val="00D272AF"/>
    <w:rsid w:val="00D274FB"/>
    <w:rsid w:val="00D27BB7"/>
    <w:rsid w:val="00D3146A"/>
    <w:rsid w:val="00D37512"/>
    <w:rsid w:val="00D410A7"/>
    <w:rsid w:val="00D42CB0"/>
    <w:rsid w:val="00D43E6E"/>
    <w:rsid w:val="00D450DE"/>
    <w:rsid w:val="00D52E88"/>
    <w:rsid w:val="00D537D2"/>
    <w:rsid w:val="00D60B73"/>
    <w:rsid w:val="00D62E74"/>
    <w:rsid w:val="00D6363D"/>
    <w:rsid w:val="00D636DD"/>
    <w:rsid w:val="00D6478B"/>
    <w:rsid w:val="00D65575"/>
    <w:rsid w:val="00D65811"/>
    <w:rsid w:val="00D66996"/>
    <w:rsid w:val="00D73613"/>
    <w:rsid w:val="00D7739D"/>
    <w:rsid w:val="00D820F0"/>
    <w:rsid w:val="00D85B18"/>
    <w:rsid w:val="00D868B2"/>
    <w:rsid w:val="00D87D54"/>
    <w:rsid w:val="00D92525"/>
    <w:rsid w:val="00D93BE9"/>
    <w:rsid w:val="00D94FCF"/>
    <w:rsid w:val="00DA1C83"/>
    <w:rsid w:val="00DA2B58"/>
    <w:rsid w:val="00DA6407"/>
    <w:rsid w:val="00DA7487"/>
    <w:rsid w:val="00DB0F91"/>
    <w:rsid w:val="00DB1A53"/>
    <w:rsid w:val="00DB6052"/>
    <w:rsid w:val="00DC0978"/>
    <w:rsid w:val="00DC1EC3"/>
    <w:rsid w:val="00DC1F69"/>
    <w:rsid w:val="00DC25C7"/>
    <w:rsid w:val="00DC3FE0"/>
    <w:rsid w:val="00DD7126"/>
    <w:rsid w:val="00DD7724"/>
    <w:rsid w:val="00DE29E4"/>
    <w:rsid w:val="00DE2D87"/>
    <w:rsid w:val="00DE2F57"/>
    <w:rsid w:val="00DE54AE"/>
    <w:rsid w:val="00DF2F79"/>
    <w:rsid w:val="00DF4033"/>
    <w:rsid w:val="00DF45B0"/>
    <w:rsid w:val="00E00501"/>
    <w:rsid w:val="00E00768"/>
    <w:rsid w:val="00E019CB"/>
    <w:rsid w:val="00E02CED"/>
    <w:rsid w:val="00E0355D"/>
    <w:rsid w:val="00E04152"/>
    <w:rsid w:val="00E071C5"/>
    <w:rsid w:val="00E11050"/>
    <w:rsid w:val="00E12097"/>
    <w:rsid w:val="00E13D28"/>
    <w:rsid w:val="00E141E1"/>
    <w:rsid w:val="00E142CB"/>
    <w:rsid w:val="00E162EE"/>
    <w:rsid w:val="00E1688A"/>
    <w:rsid w:val="00E169C8"/>
    <w:rsid w:val="00E178C3"/>
    <w:rsid w:val="00E21487"/>
    <w:rsid w:val="00E24276"/>
    <w:rsid w:val="00E24A2A"/>
    <w:rsid w:val="00E267A2"/>
    <w:rsid w:val="00E26EDD"/>
    <w:rsid w:val="00E27E77"/>
    <w:rsid w:val="00E306AB"/>
    <w:rsid w:val="00E30BB7"/>
    <w:rsid w:val="00E31C46"/>
    <w:rsid w:val="00E320D3"/>
    <w:rsid w:val="00E32393"/>
    <w:rsid w:val="00E32914"/>
    <w:rsid w:val="00E32F77"/>
    <w:rsid w:val="00E4019D"/>
    <w:rsid w:val="00E458D4"/>
    <w:rsid w:val="00E46EE8"/>
    <w:rsid w:val="00E513F5"/>
    <w:rsid w:val="00E5195B"/>
    <w:rsid w:val="00E56E7F"/>
    <w:rsid w:val="00E56E82"/>
    <w:rsid w:val="00E602C4"/>
    <w:rsid w:val="00E62ADD"/>
    <w:rsid w:val="00E646DF"/>
    <w:rsid w:val="00E65C97"/>
    <w:rsid w:val="00E668FC"/>
    <w:rsid w:val="00E71063"/>
    <w:rsid w:val="00E71E18"/>
    <w:rsid w:val="00E723F9"/>
    <w:rsid w:val="00E757B4"/>
    <w:rsid w:val="00E827A4"/>
    <w:rsid w:val="00E83BDB"/>
    <w:rsid w:val="00E8588C"/>
    <w:rsid w:val="00E8757A"/>
    <w:rsid w:val="00E87FC6"/>
    <w:rsid w:val="00E90225"/>
    <w:rsid w:val="00E90953"/>
    <w:rsid w:val="00E937A1"/>
    <w:rsid w:val="00E93C71"/>
    <w:rsid w:val="00E942EA"/>
    <w:rsid w:val="00E94CEA"/>
    <w:rsid w:val="00EA59DF"/>
    <w:rsid w:val="00EB0B8C"/>
    <w:rsid w:val="00EB261C"/>
    <w:rsid w:val="00EB4FD1"/>
    <w:rsid w:val="00EB5D7E"/>
    <w:rsid w:val="00EC46BA"/>
    <w:rsid w:val="00EC4C6B"/>
    <w:rsid w:val="00EC787A"/>
    <w:rsid w:val="00EC79FB"/>
    <w:rsid w:val="00ED07E5"/>
    <w:rsid w:val="00ED1D50"/>
    <w:rsid w:val="00ED1D7A"/>
    <w:rsid w:val="00ED3C16"/>
    <w:rsid w:val="00ED5A66"/>
    <w:rsid w:val="00EE50E4"/>
    <w:rsid w:val="00EE67C0"/>
    <w:rsid w:val="00EF443A"/>
    <w:rsid w:val="00EF50D7"/>
    <w:rsid w:val="00EF669F"/>
    <w:rsid w:val="00F0102D"/>
    <w:rsid w:val="00F01C09"/>
    <w:rsid w:val="00F03078"/>
    <w:rsid w:val="00F03A64"/>
    <w:rsid w:val="00F045B0"/>
    <w:rsid w:val="00F1044F"/>
    <w:rsid w:val="00F1205F"/>
    <w:rsid w:val="00F124F0"/>
    <w:rsid w:val="00F14AE2"/>
    <w:rsid w:val="00F228C0"/>
    <w:rsid w:val="00F30B0D"/>
    <w:rsid w:val="00F31E3E"/>
    <w:rsid w:val="00F3208F"/>
    <w:rsid w:val="00F33EC6"/>
    <w:rsid w:val="00F34182"/>
    <w:rsid w:val="00F34E05"/>
    <w:rsid w:val="00F4140E"/>
    <w:rsid w:val="00F41A83"/>
    <w:rsid w:val="00F4770D"/>
    <w:rsid w:val="00F52315"/>
    <w:rsid w:val="00F53831"/>
    <w:rsid w:val="00F55DAE"/>
    <w:rsid w:val="00F5606A"/>
    <w:rsid w:val="00F63755"/>
    <w:rsid w:val="00F63DBF"/>
    <w:rsid w:val="00F65150"/>
    <w:rsid w:val="00F660DA"/>
    <w:rsid w:val="00F71427"/>
    <w:rsid w:val="00F739E1"/>
    <w:rsid w:val="00F73C91"/>
    <w:rsid w:val="00F74664"/>
    <w:rsid w:val="00F74A22"/>
    <w:rsid w:val="00F76AC8"/>
    <w:rsid w:val="00F80ACB"/>
    <w:rsid w:val="00F8116A"/>
    <w:rsid w:val="00F82A76"/>
    <w:rsid w:val="00F83B91"/>
    <w:rsid w:val="00F8514D"/>
    <w:rsid w:val="00F93C5E"/>
    <w:rsid w:val="00F93D30"/>
    <w:rsid w:val="00F94485"/>
    <w:rsid w:val="00F95884"/>
    <w:rsid w:val="00F96A38"/>
    <w:rsid w:val="00F975F0"/>
    <w:rsid w:val="00F979D1"/>
    <w:rsid w:val="00FA239E"/>
    <w:rsid w:val="00FA3267"/>
    <w:rsid w:val="00FA4C96"/>
    <w:rsid w:val="00FA4E62"/>
    <w:rsid w:val="00FA7945"/>
    <w:rsid w:val="00FB0B3B"/>
    <w:rsid w:val="00FB230A"/>
    <w:rsid w:val="00FB2883"/>
    <w:rsid w:val="00FB30C4"/>
    <w:rsid w:val="00FB5435"/>
    <w:rsid w:val="00FB5DCD"/>
    <w:rsid w:val="00FC5587"/>
    <w:rsid w:val="00FC58A8"/>
    <w:rsid w:val="00FD0A60"/>
    <w:rsid w:val="00FD36A7"/>
    <w:rsid w:val="00FD3DA5"/>
    <w:rsid w:val="00FD7BDF"/>
    <w:rsid w:val="00FD7CDC"/>
    <w:rsid w:val="00FD7F4A"/>
    <w:rsid w:val="00FE0586"/>
    <w:rsid w:val="00FE0A67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EC6"/>
  <w15:chartTrackingRefBased/>
  <w15:docId w15:val="{A4E33FEE-48BD-416B-81F8-94E422B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2556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2556D"/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556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2556D"/>
    <w:pPr>
      <w:spacing w:after="120"/>
      <w:ind w:left="283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2556D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A58"/>
    <w:pPr>
      <w:suppressAutoHyphens/>
      <w:autoSpaceDE w:val="0"/>
      <w:autoSpaceDN w:val="0"/>
      <w:spacing w:after="0" w:line="240" w:lineRule="auto"/>
      <w:textAlignment w:val="baseline"/>
    </w:pPr>
    <w:rPr>
      <w:rFonts w:ascii="MetaBookLF" w:eastAsia="Calibri" w:hAnsi="MetaBookLF" w:cs="MetaBookLF"/>
      <w:color w:val="000000"/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rsid w:val="00353A3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AD9D-D881-495C-A1D3-829E9C03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3057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NORSUD-P01</dc:creator>
  <cp:keywords/>
  <dc:description/>
  <cp:lastModifiedBy>Lenovo</cp:lastModifiedBy>
  <cp:revision>2</cp:revision>
  <dcterms:created xsi:type="dcterms:W3CDTF">2023-05-09T13:48:00Z</dcterms:created>
  <dcterms:modified xsi:type="dcterms:W3CDTF">2023-05-09T13:48:00Z</dcterms:modified>
</cp:coreProperties>
</file>